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eeae7bd064895" w:history="1">
              <w:r>
                <w:rPr>
                  <w:rStyle w:val="Hyperlink"/>
                </w:rPr>
                <w:t>2026-2032年中国Pebax材料市场分析与前景趋势预测报告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eeae7bd064895" w:history="1">
              <w:r>
                <w:rPr>
                  <w:rStyle w:val="Hyperlink"/>
                </w:rPr>
                <w:t>2026-2032年中国Pebax材料市场分析与前景趋势预测报告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eeae7bd064895" w:history="1">
                <w:r>
                  <w:rPr>
                    <w:rStyle w:val="Hyperlink"/>
                  </w:rPr>
                  <w:t>https://www.20087.com/6/90/PebaxCaiLiaoShiChangQianJing.html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bax材料是由法国阿科玛公司开发的一类高性能聚醚嵌段酰胺（PEBA）热塑性弹性体，兼具高弹性、低温柔韧性、优异抗疲劳性及良好生物相容性，广泛应用于高端运动鞋中底、医用导管、可穿戴设备及燃料管路等领域。在体育用品行业，Pebax材料因能量回馈率高、重量轻而成为竞速跑鞋核心缓震材料；在医疗领域，则用于制造超细径、高扭控的心血管介入导管。目前，Pebax材料生产依赖高纯度单体与精密聚合工艺，成本相对较高，但其在极端温度下的性能稳定性远超传统TPU或EVA材料。然而，Pebax材料的加工窗口较窄，对注塑或挤出设备精度要求严苛，且原材料供应集中度高，存在供应链风险。</w:t>
      </w:r>
      <w:r>
        <w:rPr>
          <w:rFonts w:hint="eastAsia"/>
        </w:rPr>
        <w:br/>
      </w:r>
      <w:r>
        <w:rPr>
          <w:rFonts w:hint="eastAsia"/>
        </w:rPr>
        <w:t>　　未来，Pebax材料将聚焦于生物基化、功能定制与跨行业渗透三大战略路径。以蓖麻油衍生的Rilsan® Clear G系列为代表的生物基Pebax已实现商业化，显著降低产品碳足迹，契合全球品牌商可持续发展目标。同时，通过调控聚醚/聚酰胺比例及引入纳米增强相，可开发具备导电、抗菌或自修复特性的特种Pebax变体，拓展其在柔性电子、智能纺织品等前沿领域的应用。在制造端，超临界发泡技术的进步将使Pebax中底泡孔结构更均匀细腻，进一步提升回弹效率与耐久性。此外，随着全球医疗器械监管趋严，高纯度、低析出Pebax牌号的研发将成为医疗应用的关键准入门槛，推动材料向更高附加值领域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eeae7bd064895" w:history="1">
        <w:r>
          <w:rPr>
            <w:rStyle w:val="Hyperlink"/>
          </w:rPr>
          <w:t>2026-2032年中国Pebax材料市场分析与前景趋势预测报告</w:t>
        </w:r>
      </w:hyperlink>
      <w:r>
        <w:rPr>
          <w:rFonts w:hint="eastAsia"/>
        </w:rPr>
        <w:t>》系统分析了Pebax材料行业的市场规模、市场需求及价格波动，深入探讨了Pebax材料产业链关键环节及各细分市场特点。报告基于权威数据，科学预测了Pebax材料市场前景与发展趋势，同时评估了Pebax材料重点企业的经营状况，包括品牌影响力、市场集中度及竞争格局。通过SWOT分析，报告揭示了Pebax材料行业面临的风险与机遇，为Pebax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Pebax材料行业概述</w:t>
      </w:r>
      <w:r>
        <w:rPr>
          <w:rFonts w:hint="eastAsia"/>
        </w:rPr>
        <w:br/>
      </w:r>
      <w:r>
        <w:rPr>
          <w:rFonts w:hint="eastAsia"/>
        </w:rPr>
        <w:t>　　第一节 Pebax材料定义与分类</w:t>
      </w:r>
      <w:r>
        <w:rPr>
          <w:rFonts w:hint="eastAsia"/>
        </w:rPr>
        <w:br/>
      </w:r>
      <w:r>
        <w:rPr>
          <w:rFonts w:hint="eastAsia"/>
        </w:rPr>
        <w:t>　　第二节 Pebax材料应用领域</w:t>
      </w:r>
      <w:r>
        <w:rPr>
          <w:rFonts w:hint="eastAsia"/>
        </w:rPr>
        <w:br/>
      </w:r>
      <w:r>
        <w:rPr>
          <w:rFonts w:hint="eastAsia"/>
        </w:rPr>
        <w:t>　　第三节 Pebax材料行业经济指标分析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Pebax材料产业链及经营模式分析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三、Pebax材料销售模式及销售渠道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全球Pebax材料市场发展综述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2020-2025年全球Pebax材料市场规模与趋势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主要国家与地区Pebax材料市场分析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2026-2032年全球Pebax材料行业发展趋势与前景预测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中国Pebax材料行业市场分析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2025-2026年Pebax材料产能与投资动态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一、国内Pebax材料产能及利用情况</w:t>
      </w:r>
      <w:r>
        <w:rPr>
          <w:rFonts w:hint="eastAsia"/>
        </w:rPr>
        <w:br/>
      </w:r>
      <w:r>
        <w:rPr>
          <w:rFonts w:hint="eastAsia"/>
        </w:rPr>
        <w:t>　　　　二、Pebax材料产能扩张与投资动态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2026-2032年Pebax材料行业产量统计与趋势预测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一、2020-2025年Pebax材料行业产量数据统计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1、2020-2025年Pebax材料产量及增长趋势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2、2020-2025年Pebax材料细分产品产量及份额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二、影响Pebax材料产量的关键因素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三、2026-2032年Pebax材料产量预测</w:t>
      </w:r>
      <w:r>
        <w:rPr>
          <w:rFonts w:hint="eastAsia"/>
        </w:rPr>
        <w:br/>
      </w:r>
      <w:r>
        <w:rPr>
          <w:rFonts w:hint="eastAsia"/>
        </w:rPr>
        <w:t>　　第三节 2026-2032年Pebax材料市场需求与销售分析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一、2025-2026年Pebax材料行业需求现状</w:t>
      </w:r>
      <w:r>
        <w:rPr>
          <w:rFonts w:hint="eastAsia"/>
        </w:rPr>
        <w:br/>
      </w:r>
      <w:r>
        <w:rPr>
          <w:rFonts w:hint="eastAsia"/>
        </w:rPr>
        <w:t>　　　　二、Pebax材料客户群体与需求特点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三、2020-2025年Pebax材料行业销售规模分析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四、2026-2032年Pebax材料市场增长潜力与规模预测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中国Pebax材料细分市场与下游应用领域分析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Pebax材料细分市场分析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一、2025-2026年Pebax材料主要细分产品市场现状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Pebax材料下游应用与客户群体分析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一、2025-2026年Pebax材料各应用领域市场现状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2025-2026年Pebax材料行业技术发展现状及趋势分析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Pebax材料行业技术发展现状分析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国内外Pebax材料行业技术差异与原因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Pebax材料行业技术发展方向、趋势预测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提升Pebax材料行业技术能力策略建议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Pebax材料价格机制与竞争策略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一、2020-2025年Pebax材料市场价格走势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Pebax材料定价策略与方法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2026-2032年Pebax材料价格竞争态势与趋势预测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中国Pebax材料行业重点区域市场研究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2025-2026年重点区域Pebax材料市场发展概况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二、2020-2025年Pebax材料市场需求规模情况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三、2026-2032年Pebax材料行业发展潜力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二、2020-2025年Pebax材料市场需求规模情况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三、2026-2032年Pebax材料行业发展潜力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二、2020-2025年Pebax材料市场需求规模情况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三、2026-2032年Pebax材料行业发展潜力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二、2020-2025年Pebax材料市场需求规模情况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三、2026-2032年Pebax材料行业发展潜力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二、2020-2025年Pebax材料市场需求规模情况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三、2026-2032年Pebax材料行业发展潜力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2020-2025年中国Pebax材料行业进出口情况分析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Pebax材料行业进口情况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一、2020-2025年Pebax材料进口规模及增长情况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二、Pebax材料主要进口来源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Pebax材料行业出口情况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一、2020-2025年Pebax材料出口规模及增长情况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二、Pebax材料主要出口目的地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2020-2025年中国Pebax材料行业总体发展与财务状况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2020-2025年中国Pebax材料行业规模情况</w:t>
      </w:r>
      <w:r>
        <w:rPr>
          <w:rFonts w:hint="eastAsia"/>
        </w:rPr>
        <w:br/>
      </w:r>
      <w:r>
        <w:rPr>
          <w:rFonts w:hint="eastAsia"/>
        </w:rPr>
        <w:t>　　　　一、Pebax材料行业企业数量规模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二、Pebax材料行业从业人员规模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三、Pebax材料行业市场敏感性分析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2020-2025年中国Pebax材料行业财务能力分析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一、Pebax材料行业盈利能力</w:t>
      </w:r>
      <w:r>
        <w:rPr>
          <w:rFonts w:hint="eastAsia"/>
        </w:rPr>
        <w:br/>
      </w:r>
      <w:r>
        <w:rPr>
          <w:rFonts w:hint="eastAsia"/>
        </w:rPr>
        <w:t>　　　　二、Pebax材料行业偿债能力</w:t>
      </w:r>
      <w:r>
        <w:rPr>
          <w:rFonts w:hint="eastAsia"/>
        </w:rPr>
        <w:br/>
      </w:r>
      <w:r>
        <w:rPr>
          <w:rFonts w:hint="eastAsia"/>
        </w:rPr>
        <w:t>　　　　三、Pebax材料行业营运能力</w:t>
      </w:r>
      <w:r>
        <w:rPr>
          <w:rFonts w:hint="eastAsia"/>
        </w:rPr>
        <w:br/>
      </w:r>
      <w:r>
        <w:rPr>
          <w:rFonts w:hint="eastAsia"/>
        </w:rPr>
        <w:t>　　　　四、Pebax材料行业发展能力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Pebax材料行业重点企业调研分析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二、企业Pebax材料业务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二、企业Pebax材料业务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二、企业Pebax材料业务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二、企业Pebax材料业务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二、企业Pebax材料业务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二、企业Pebax材料业务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中国Pebax材料行业竞争格局分析</w:t>
      </w:r>
      <w:r>
        <w:rPr>
          <w:rFonts w:hint="eastAsia"/>
        </w:rPr>
        <w:br/>
      </w:r>
      <w:r>
        <w:rPr>
          <w:rFonts w:hint="eastAsia"/>
        </w:rPr>
        <w:t>　　第一节 Pebax材料行业竞争格局总览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2025-2026年Pebax材料行业竞争力分析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2020-2025年Pebax材料行业企业并购活动分析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2025-2026年Pebax材料行业会展与招投标活动分析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一、Pebax材料行业会展活动及其市场影响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2026年中国Pebax材料企业发展企业发展策略与建议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Pebax材料销售模式与渠道策略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Pebax材料品牌与市场推广策略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Pebax材料研发投入与技术创新能力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Pebax材料合作联盟与资源整合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中国Pebax材料行业风险与对策</w:t>
      </w:r>
      <w:r>
        <w:rPr>
          <w:rFonts w:hint="eastAsia"/>
        </w:rPr>
        <w:br/>
      </w:r>
      <w:r>
        <w:rPr>
          <w:rFonts w:hint="eastAsia"/>
        </w:rPr>
        <w:t>　　第一节 Pebax材料行业SWOT分析</w:t>
      </w:r>
      <w:r>
        <w:rPr>
          <w:rFonts w:hint="eastAsia"/>
        </w:rPr>
        <w:br/>
      </w:r>
      <w:r>
        <w:rPr>
          <w:rFonts w:hint="eastAsia"/>
        </w:rPr>
        <w:t>　　　　一、Pebax材料行业优势</w:t>
      </w:r>
      <w:r>
        <w:rPr>
          <w:rFonts w:hint="eastAsia"/>
        </w:rPr>
        <w:br/>
      </w:r>
      <w:r>
        <w:rPr>
          <w:rFonts w:hint="eastAsia"/>
        </w:rPr>
        <w:t>　　　　二、Pebax材料行业劣势</w:t>
      </w:r>
      <w:r>
        <w:rPr>
          <w:rFonts w:hint="eastAsia"/>
        </w:rPr>
        <w:br/>
      </w:r>
      <w:r>
        <w:rPr>
          <w:rFonts w:hint="eastAsia"/>
        </w:rPr>
        <w:t>　　　　三、Pebax材料市场机会</w:t>
      </w:r>
      <w:r>
        <w:rPr>
          <w:rFonts w:hint="eastAsia"/>
        </w:rPr>
        <w:br/>
      </w:r>
      <w:r>
        <w:rPr>
          <w:rFonts w:hint="eastAsia"/>
        </w:rPr>
        <w:t>　　　　四、Pebax材料市场威胁</w:t>
      </w:r>
      <w:r>
        <w:rPr>
          <w:rFonts w:hint="eastAsia"/>
        </w:rPr>
        <w:br/>
      </w:r>
      <w:r>
        <w:rPr>
          <w:rFonts w:hint="eastAsia"/>
        </w:rPr>
        <w:t>　　第二节 Pebax材料行业风险及对策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2026-2032年中国Pebax材料行业前景与发展趋势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2025-2026年Pebax材料行业发展环境分析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一、Pebax材料行业主管部门与监管体制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二、Pebax材料行业主要法律法规及政策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三、Pebax材料行业标准与质量监管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2026-2032年Pebax材料行业发展趋势与方向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2026-2032年Pebax材料行业发展潜力与机遇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Pebax材料行业研究结论与建议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中⋅智⋅林⋅－Pebax材料行业发展建议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2020-2025年中国Pebax材料市场规模及增长情况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2020-2025年中国Pebax材料行业产量及增长趋势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2026-2032年中国Pebax材料行业产量预测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2020-2025年中国Pebax材料行业市场需求及增长情况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2026-2032年中国Pebax材料行业市场需求预测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2020-2025年中国Pebax材料行业利润及增长情况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**地区Pebax材料市场规模及增长情况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**地区Pebax材料行业市场需求情况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**地区Pebax材料市场规模及增长情况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**地区Pebax材料行业市场需求情况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2020-2025年中国Pebax材料行业进口量及增速统计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2020-2025年中国Pebax材料行业出口量及增速统计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Pebax材料重点企业经营情况分析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2026年Pebax材料市场前景分析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2026-2032年中国Pebax材料市场需求预测</w:t>
      </w:r>
      <w:r>
        <w:rPr>
          <w:rFonts w:hint="eastAsia"/>
        </w:rPr>
        <w:br/>
      </w:r>
      <w:r>
        <w:rPr>
          <w:rFonts w:hint="eastAsia"/>
        </w:rPr>
        <w:t>　　图表 2026年Pebax材料发展趋势预测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eeae7bd064895" w:history="1">
        <w:r>
          <w:rPr>
            <w:rStyle w:val="Hyperlink"/>
          </w:rPr>
          <w:t>2026-2032年中国Pebax材料市场分析与前景趋势预测报告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eeae7bd064895" w:history="1">
        <w:r>
          <w:rPr>
            <w:rStyle w:val="Hyperlink"/>
          </w:rPr>
          <w:t>https://www.20087.com/6/90/PebaxCaiLiaoShiChangQianJing.html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d30c4e27846e0" w:history="1">
      <w:r>
        <w:rPr>
          <w:rStyle w:val="Hyperlink"/>
        </w:rPr>
        <w:t>2026-2032年中国Pebax材料市场分析与前景趋势预测报告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PebaxCaiLiaoShiChangQianJing.html" TargetMode="External" Id="R569eeae7bd06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PebaxCaiLiaoShiChangQianJing.html" TargetMode="External" Id="Ra8ed30c4e278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2025-12-14T01:38:15Z</dcterms:created>
  <dcterms:modified xsi:type="dcterms:W3CDTF">2025-12-14T02:38:15Z</dcterms:modified>
  <dc:subject>2026-2032年中国Pebax材料市场分析与前景趋势预测报告</dc:subject>
  <dc:title>2026-2032年中国Pebax材料市场分析与前景趋势预测报告</dc:title>
  <cp:keywords>2026-2032年中国Pebax材料市场分析与前景趋势预测报告</cp:keywords>
  <dc:description>2026-2032年中国Pebax材料市场分析与前景趋势预测报告</dc:description>
</cp:coreProperties>
</file>