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1ef0444c34040" w:history="1">
              <w:r>
                <w:rPr>
                  <w:rStyle w:val="Hyperlink"/>
                </w:rPr>
                <w:t>2024-2030年中国绵阳房地产行业全面调研及发展趋势分析报告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1ef0444c34040" w:history="1">
              <w:r>
                <w:rPr>
                  <w:rStyle w:val="Hyperlink"/>
                </w:rPr>
                <w:t>2024-2030年中国绵阳房地产行业全面调研及发展趋势分析报告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d1ef0444c34040" w:history="1">
                <w:r>
                  <w:rPr>
                    <w:rStyle w:val="Hyperlink"/>
                  </w:rPr>
                  <w:t>https://www.20087.com/6/10/MianYangFangDiChanWeiLaiFaZhanQuShi.html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绵阳作为四川省的重要城市，其房地产市场近年来呈现出稳健的发展态势。受益于城市经济的持续增长、人口流动的增加以及居民购房需求的旺盛，绵阳房地产市场保持了稳定的增长势头。目前，绵阳房地产市场存在多种类型的住房产品，如住宅、商铺、写字楼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绵阳房地产市场的发展将更加注重供需平衡和品质提升。一方面，政府将加强对房地产市场的调控，确保市场供需平衡，防止房价过快上涨；另一方面，房地产企业将加大产品创新力度，提高建筑品质和服务水平，以满足消费者对高品质住房的需求。同时，随着新型城镇化的推进，绵阳周边地区的房地产市场也将迎来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1ef0444c34040" w:history="1">
        <w:r>
          <w:rPr>
            <w:rStyle w:val="Hyperlink"/>
          </w:rPr>
          <w:t>2024-2030年中国绵阳房地产行业全面调研及发展趋势分析报告</w:t>
        </w:r>
      </w:hyperlink>
      <w:r>
        <w:rPr>
          <w:rFonts w:hint="eastAsia"/>
        </w:rPr>
        <w:t>》从产业链视角出发，系统分析了绵阳房地产行业的市场现状与需求动态，详细解读了绵阳房地产市场规模、价格波动及上下游影响因素。报告深入剖析了绵阳房地产细分领域的发展特点，基于权威数据对市场前景及未来趋势进行了科学预测，同时揭示了绵阳房地产重点企业的竞争格局与市场集中度变化。报告客观翔实地指出了绵阳房地产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绵阳房地产产业发展概况</w:t>
      </w:r>
      <w:r>
        <w:rPr>
          <w:rFonts w:hint="eastAsia"/>
        </w:rPr>
        <w:br/>
      </w:r>
      <w:r>
        <w:rPr>
          <w:rFonts w:hint="eastAsia"/>
        </w:rPr>
        <w:t>第一章 绵阳房地产行业概述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一、绵阳房地产的定义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绵阳房地产行业地位分析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中国绵阳房地产行业宏观经济环境分析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一、2024年世界经济形势分析</w:t>
      </w:r>
      <w:r>
        <w:rPr>
          <w:rFonts w:hint="eastAsia"/>
        </w:rPr>
        <w:br/>
      </w:r>
      <w:r>
        <w:rPr>
          <w:rFonts w:hint="eastAsia"/>
        </w:rPr>
        <w:t>　　　　二、2024年世界经济发展趋势</w:t>
      </w:r>
      <w:r>
        <w:rPr>
          <w:rFonts w:hint="eastAsia"/>
        </w:rPr>
        <w:br/>
      </w:r>
      <w:r>
        <w:rPr>
          <w:rFonts w:hint="eastAsia"/>
        </w:rPr>
        <w:t>　　　　三、对我国经济的影响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中国绵阳房地产行业政策环境分析</w:t>
      </w:r>
      <w:r>
        <w:rPr>
          <w:rFonts w:hint="eastAsia"/>
        </w:rPr>
        <w:br/>
      </w:r>
      <w:r>
        <w:rPr>
          <w:rFonts w:hint="eastAsia"/>
        </w:rPr>
        <w:t>　　第一节 绵阳房地产行业政策法规环境分析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绵阳房地产行业技术环境分析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绵阳房地产行业深度分析</w:t>
      </w:r>
      <w:r>
        <w:rPr>
          <w:rFonts w:hint="eastAsia"/>
        </w:rPr>
        <w:br/>
      </w:r>
      <w:r>
        <w:rPr>
          <w:rFonts w:hint="eastAsia"/>
        </w:rPr>
        <w:t>第四章 中国绵阳房地产所属行业总体发展状况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中国绵阳房地产所属行业总体规模分析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中国绵阳房地产所属行业产销与费用分析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中国绵阳房地产所属行业财务指标分析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2019-2024年中国绵阳房地产行业市场发展分析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2019-2024年中国绵阳房地产市场分析</w:t>
      </w:r>
      <w:r>
        <w:rPr>
          <w:rFonts w:hint="eastAsia"/>
        </w:rPr>
        <w:br/>
      </w:r>
      <w:r>
        <w:rPr>
          <w:rFonts w:hint="eastAsia"/>
        </w:rPr>
        <w:t>　　　　一、2024年绵阳房地产市场形势回顾</w:t>
      </w:r>
      <w:r>
        <w:rPr>
          <w:rFonts w:hint="eastAsia"/>
        </w:rPr>
        <w:br/>
      </w:r>
      <w:r>
        <w:rPr>
          <w:rFonts w:hint="eastAsia"/>
        </w:rPr>
        <w:t>　　　　二、2024年绵阳房地产市场形势分析</w:t>
      </w:r>
      <w:r>
        <w:rPr>
          <w:rFonts w:hint="eastAsia"/>
        </w:rPr>
        <w:br/>
      </w:r>
      <w:r>
        <w:rPr>
          <w:rFonts w:hint="eastAsia"/>
        </w:rPr>
        <w:t>　　第二节 中国绵阳房地产行业市场发展的主要策略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一、发展国内绵阳房地产业的相关建议与对策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二、中国绵阳房地产产业的发展建议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2019-2024年中国绵阳房地产行业市场发展分析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2019-2024年中国绵阳房地产市场分析</w:t>
      </w:r>
      <w:r>
        <w:rPr>
          <w:rFonts w:hint="eastAsia"/>
        </w:rPr>
        <w:br/>
      </w:r>
      <w:r>
        <w:rPr>
          <w:rFonts w:hint="eastAsia"/>
        </w:rPr>
        <w:t>　　　　一、2024年绵阳房地产市场形势回顾</w:t>
      </w:r>
      <w:r>
        <w:rPr>
          <w:rFonts w:hint="eastAsia"/>
        </w:rPr>
        <w:br/>
      </w:r>
      <w:r>
        <w:rPr>
          <w:rFonts w:hint="eastAsia"/>
        </w:rPr>
        <w:t>　　　　二、2024年绵阳房地产市场形势分析</w:t>
      </w:r>
      <w:r>
        <w:rPr>
          <w:rFonts w:hint="eastAsia"/>
        </w:rPr>
        <w:br/>
      </w:r>
      <w:r>
        <w:rPr>
          <w:rFonts w:hint="eastAsia"/>
        </w:rPr>
        <w:t>　　第二节 中国绵阳房地产行业市场发展的主要策略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一、发展国内绵阳房地产业的相关建议与对策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二、中国绵阳房地产产业的发展建议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绵阳房地产行业竞争格局</w:t>
      </w:r>
      <w:r>
        <w:rPr>
          <w:rFonts w:hint="eastAsia"/>
        </w:rPr>
        <w:br/>
      </w:r>
      <w:r>
        <w:rPr>
          <w:rFonts w:hint="eastAsia"/>
        </w:rPr>
        <w:t>第七章 2019-2024年中国绵阳房地产行业竞争格局分析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绵阳房地产行业竞争结构分析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绵阳房地产企业国际竞争力比较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绵阳房地产行业竞争格局分析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一、绵阳房地产行业集中度分析</w:t>
      </w:r>
      <w:r>
        <w:rPr>
          <w:rFonts w:hint="eastAsia"/>
        </w:rPr>
        <w:br/>
      </w:r>
      <w:r>
        <w:rPr>
          <w:rFonts w:hint="eastAsia"/>
        </w:rPr>
        <w:t>　　　　二、绵阳房地产行业竞争程度分析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2024-2030年绵阳房地产行业竞争策略分析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一、2024-2030年绵阳房地产行业市场竞争分析</w:t>
      </w:r>
      <w:r>
        <w:rPr>
          <w:rFonts w:hint="eastAsia"/>
        </w:rPr>
        <w:br/>
      </w:r>
      <w:r>
        <w:rPr>
          <w:rFonts w:hint="eastAsia"/>
        </w:rPr>
        <w:t>　　　　二、2024-2030年绵阳房地产行业竞争格局展望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三、2024-2030年绵阳房地产行业竞争策略分析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中国绵阳房地产行业重点企业发展分析</w:t>
      </w:r>
      <w:r>
        <w:rPr>
          <w:rFonts w:hint="eastAsia"/>
        </w:rPr>
        <w:br/>
      </w:r>
      <w:r>
        <w:rPr>
          <w:rFonts w:hint="eastAsia"/>
        </w:rPr>
        <w:t>　　第一节 九洲千城置业有限责任公司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绵阳市三汇房地产开发有限责任公司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四川兴发房地产开发有限公司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四川樊华建设（集团）有限公司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四川吉盛房地产开发有限公司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四川丰泰金科投资有限公司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四川海珂实业集团公司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四川长虹置业有限公司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绵阳房地产行业发展前景</w:t>
      </w:r>
      <w:r>
        <w:rPr>
          <w:rFonts w:hint="eastAsia"/>
        </w:rPr>
        <w:br/>
      </w:r>
      <w:r>
        <w:rPr>
          <w:rFonts w:hint="eastAsia"/>
        </w:rPr>
        <w:t>第十章 2024-2030年中国绵阳房地产行业发展前景预测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2024-2030年中国绵阳房地产行业市场发展趋势预测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三、2024-2030年中国绵阳房地产行业市场价格走势预测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2024-2030年中国绵阳房地产技术发展趋势预测</w:t>
      </w:r>
      <w:r>
        <w:rPr>
          <w:rFonts w:hint="eastAsia"/>
        </w:rPr>
        <w:br/>
      </w:r>
      <w:r>
        <w:rPr>
          <w:rFonts w:hint="eastAsia"/>
        </w:rPr>
        <w:t>　　　　一、绵阳房地产发展新动态</w:t>
      </w:r>
      <w:r>
        <w:rPr>
          <w:rFonts w:hint="eastAsia"/>
        </w:rPr>
        <w:br/>
      </w:r>
      <w:r>
        <w:rPr>
          <w:rFonts w:hint="eastAsia"/>
        </w:rPr>
        <w:t>　　　　二、绵阳房地产技术新动态</w:t>
      </w:r>
      <w:r>
        <w:rPr>
          <w:rFonts w:hint="eastAsia"/>
        </w:rPr>
        <w:br/>
      </w:r>
      <w:r>
        <w:rPr>
          <w:rFonts w:hint="eastAsia"/>
        </w:rPr>
        <w:t>　　　　三、绵阳房地产技术发展趋势预测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2024-2030年中国绵阳房地产行业投资分析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房地产行业运行分析</w:t>
      </w:r>
      <w:r>
        <w:rPr>
          <w:rFonts w:hint="eastAsia"/>
        </w:rPr>
        <w:br/>
      </w:r>
      <w:r>
        <w:rPr>
          <w:rFonts w:hint="eastAsia"/>
        </w:rPr>
        <w:t>　　第四节 (中~智~林)行业投资建议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房地产与宏观经济的相关性</w:t>
      </w:r>
      <w:r>
        <w:rPr>
          <w:rFonts w:hint="eastAsia"/>
        </w:rPr>
        <w:br/>
      </w:r>
      <w:r>
        <w:rPr>
          <w:rFonts w:hint="eastAsia"/>
        </w:rPr>
        <w:t>　　图表 房地产与其他产业的相关性</w:t>
      </w:r>
      <w:r>
        <w:rPr>
          <w:rFonts w:hint="eastAsia"/>
        </w:rPr>
        <w:br/>
      </w:r>
      <w:r>
        <w:rPr>
          <w:rFonts w:hint="eastAsia"/>
        </w:rPr>
        <w:t>　　图表 2019-2024年美国工业生产同比增速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2024年中国国内生产总值统计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2024年分经济类型主营业务收入与利润总额同比增速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2024年主营累计主营业务收入与利润总额同比增速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2024年主营累计利润率与每百元主营业务收入中成本</w:t>
      </w:r>
      <w:r>
        <w:rPr>
          <w:rFonts w:hint="eastAsia"/>
        </w:rPr>
        <w:br/>
      </w:r>
      <w:r>
        <w:rPr>
          <w:rFonts w:hint="eastAsia"/>
        </w:rPr>
        <w:t>　　图表 2024年中国制造业PMI指数（经季度调整）</w:t>
      </w:r>
      <w:r>
        <w:rPr>
          <w:rFonts w:hint="eastAsia"/>
        </w:rPr>
        <w:br/>
      </w:r>
      <w:r>
        <w:rPr>
          <w:rFonts w:hint="eastAsia"/>
        </w:rPr>
        <w:t>　　图表 2024年我国制造业PMI构成指数</w:t>
      </w:r>
      <w:r>
        <w:rPr>
          <w:rFonts w:hint="eastAsia"/>
        </w:rPr>
        <w:br/>
      </w:r>
      <w:r>
        <w:rPr>
          <w:rFonts w:hint="eastAsia"/>
        </w:rPr>
        <w:t>　　图表 2024年中国非制造业商务活动指数</w:t>
      </w:r>
      <w:r>
        <w:rPr>
          <w:rFonts w:hint="eastAsia"/>
        </w:rPr>
        <w:br/>
      </w:r>
      <w:r>
        <w:rPr>
          <w:rFonts w:hint="eastAsia"/>
        </w:rPr>
        <w:t>　　图表 2024年我国非制造业PMI主要指数</w:t>
      </w:r>
      <w:r>
        <w:rPr>
          <w:rFonts w:hint="eastAsia"/>
        </w:rPr>
        <w:br/>
      </w:r>
      <w:r>
        <w:rPr>
          <w:rFonts w:hint="eastAsia"/>
        </w:rPr>
        <w:t>　　图表 2024年中国民间固定资产投资增速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1ef0444c34040" w:history="1">
        <w:r>
          <w:rPr>
            <w:rStyle w:val="Hyperlink"/>
          </w:rPr>
          <w:t>2024-2030年中国绵阳房地产行业全面调研及发展趋势分析报告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d1ef0444c34040" w:history="1">
        <w:r>
          <w:rPr>
            <w:rStyle w:val="Hyperlink"/>
          </w:rPr>
          <w:t>https://www.20087.com/6/10/MianYangFangDiChanWeiLaiFaZhanQuShi.html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绵阳房产查询系统网站、绵阳房地产管理局、绵阳市房产信息查询网、绵阳房地产交易网官网、绵阳房产新楼盘、绵阳房地产管理局政务信息网官网、绵阳楼盘备案价官网、绵阳房地产开发商排名、绵阳新房在售楼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57d92770a4d9d" w:history="1">
      <w:r>
        <w:rPr>
          <w:rStyle w:val="Hyperlink"/>
        </w:rPr>
        <w:t>2024-2030年中国绵阳房地产行业全面调研及发展趋势分析报告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MianYangFangDiChanWeiLaiFaZhanQuShi.html" TargetMode="External" Id="R95d1ef0444c3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MianYangFangDiChanWeiLaiFaZhanQuShi.html" TargetMode="External" Id="R51c57d92770a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2024-02-06T05:09:00Z</dcterms:created>
  <dcterms:modified xsi:type="dcterms:W3CDTF">2024-02-06T06:09:00Z</dcterms:modified>
  <dc:subject>2024-2030年中国绵阳房地产行业全面调研及发展趋势分析报告</dc:subject>
  <dc:title>2024-2030年中国绵阳房地产行业全面调研及发展趋势分析报告</dc:title>
  <cp:keywords>2024-2030年中国绵阳房地产行业全面调研及发展趋势分析报告</cp:keywords>
  <dc:description>2024-2030年中国绵阳房地产行业全面调研及发展趋势分析报告</dc:description>
</cp:coreProperties>
</file>