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632c7082b4919" w:history="1">
              <w:r>
                <w:rPr>
                  <w:rStyle w:val="Hyperlink"/>
                </w:rPr>
                <w:t>中国旅游地产市场现状调查及未来走势预测报告（2025-2031年）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632c7082b4919" w:history="1">
              <w:r>
                <w:rPr>
                  <w:rStyle w:val="Hyperlink"/>
                </w:rPr>
                <w:t>中国旅游地产市场现状调查及未来走势预测报告（2025-2031年）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632c7082b4919" w:history="1">
                <w:r>
                  <w:rPr>
                    <w:rStyle w:val="Hyperlink"/>
                  </w:rPr>
                  <w:t>https://www.20087.com/7/A0/LvYouDiChanHangYeYanJiuBaoGao.html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结合了旅游业和房地产业，通过开发度假村、酒店、别墅等项目，吸引投资者和游客。近年来，随着人们生活水平的提高和休闲旅游需求的增长，旅游地产市场持续扩张，特别是在海岛、山区、历史文化名城等热门目的地。同时，可持续旅游和绿色建筑理念逐渐成为行业发展趋势。</w:t>
      </w:r>
      <w:r>
        <w:rPr>
          <w:rFonts w:hint="eastAsia"/>
        </w:rPr>
        <w:br/>
      </w:r>
      <w:r>
        <w:rPr>
          <w:rFonts w:hint="eastAsia"/>
        </w:rPr>
        <w:t>　　未来，旅游地产将更加注重体验性和可持续性。一方面，通过提供特色文化体验、高端休闲设施和个性化服务，吸引追求高品质生活的消费者。另一方面，采用环保材料、节能技术和生态设计理念，减少对自然环境的影响，满足游客对绿色旅游的期待，同时响应政府的可持续发展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旅游地产行业定义与准入门槛</w:t>
      </w:r>
      <w:r>
        <w:rPr>
          <w:rFonts w:hint="eastAsia"/>
        </w:rPr>
        <w:br/>
      </w:r>
      <w:r>
        <w:rPr>
          <w:rFonts w:hint="eastAsia"/>
        </w:rPr>
        <w:t>　　第一节 旅游地产行业的定义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三、行业发展特征</w:t>
      </w:r>
      <w:r>
        <w:rPr>
          <w:rFonts w:hint="eastAsia"/>
        </w:rPr>
        <w:br/>
      </w:r>
      <w:r>
        <w:rPr>
          <w:rFonts w:hint="eastAsia"/>
        </w:rPr>
        <w:t>　　第二节 旅游地产行业准入门槛</w:t>
      </w:r>
      <w:r>
        <w:rPr>
          <w:rFonts w:hint="eastAsia"/>
        </w:rPr>
        <w:br/>
      </w:r>
      <w:r>
        <w:rPr>
          <w:rFonts w:hint="eastAsia"/>
        </w:rPr>
        <w:t>　　　　一、行业政策门槛分析</w:t>
      </w:r>
      <w:r>
        <w:rPr>
          <w:rFonts w:hint="eastAsia"/>
        </w:rPr>
        <w:br/>
      </w:r>
      <w:r>
        <w:rPr>
          <w:rFonts w:hint="eastAsia"/>
        </w:rPr>
        <w:t>　　　　二、行业资金门槛分析</w:t>
      </w:r>
      <w:r>
        <w:rPr>
          <w:rFonts w:hint="eastAsia"/>
        </w:rPr>
        <w:br/>
      </w:r>
      <w:r>
        <w:rPr>
          <w:rFonts w:hint="eastAsia"/>
        </w:rPr>
        <w:t>　　　　三、行业技术门槛分析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旅游地产行业发展环境分析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二、国家宏观经济发展现状分析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三、国家宏观经济发展前景预测</w:t>
      </w:r>
      <w:r>
        <w:rPr>
          <w:rFonts w:hint="eastAsia"/>
        </w:rPr>
        <w:br/>
      </w:r>
      <w:r>
        <w:rPr>
          <w:rFonts w:hint="eastAsia"/>
        </w:rPr>
        <w:t>　　第二节 城镇化分析</w:t>
      </w:r>
      <w:r>
        <w:rPr>
          <w:rFonts w:hint="eastAsia"/>
        </w:rPr>
        <w:br/>
      </w:r>
      <w:r>
        <w:rPr>
          <w:rFonts w:hint="eastAsia"/>
        </w:rPr>
        <w:t>　　　　一、行业与城镇化进程相关性</w:t>
      </w:r>
      <w:r>
        <w:rPr>
          <w:rFonts w:hint="eastAsia"/>
        </w:rPr>
        <w:br/>
      </w:r>
      <w:r>
        <w:rPr>
          <w:rFonts w:hint="eastAsia"/>
        </w:rPr>
        <w:t>　　　　二、国家城镇化进程分析</w:t>
      </w:r>
      <w:r>
        <w:rPr>
          <w:rFonts w:hint="eastAsia"/>
        </w:rPr>
        <w:br/>
      </w:r>
      <w:r>
        <w:rPr>
          <w:rFonts w:hint="eastAsia"/>
        </w:rPr>
        <w:t>　　　　三、我国城市化进程展望</w:t>
      </w:r>
      <w:r>
        <w:rPr>
          <w:rFonts w:hint="eastAsia"/>
        </w:rPr>
        <w:br/>
      </w:r>
      <w:r>
        <w:rPr>
          <w:rFonts w:hint="eastAsia"/>
        </w:rPr>
        <w:t>　　第三节 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　　1、城镇居民收入分析</w:t>
      </w:r>
      <w:r>
        <w:rPr>
          <w:rFonts w:hint="eastAsia"/>
        </w:rPr>
        <w:br/>
      </w:r>
      <w:r>
        <w:rPr>
          <w:rFonts w:hint="eastAsia"/>
        </w:rPr>
        <w:t>　　　　　　2、农村居民收入分析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旅游地产行业发展现状与前景</w:t>
      </w:r>
      <w:r>
        <w:rPr>
          <w:rFonts w:hint="eastAsia"/>
        </w:rPr>
        <w:br/>
      </w:r>
      <w:r>
        <w:rPr>
          <w:rFonts w:hint="eastAsia"/>
        </w:rPr>
        <w:t>　　第一节 旅游行业发展分析</w:t>
      </w:r>
      <w:r>
        <w:rPr>
          <w:rFonts w:hint="eastAsia"/>
        </w:rPr>
        <w:br/>
      </w:r>
      <w:r>
        <w:rPr>
          <w:rFonts w:hint="eastAsia"/>
        </w:rPr>
        <w:t>　　　　一、旅游行业主要发展现状分析</w:t>
      </w:r>
      <w:r>
        <w:rPr>
          <w:rFonts w:hint="eastAsia"/>
        </w:rPr>
        <w:br/>
      </w:r>
      <w:r>
        <w:rPr>
          <w:rFonts w:hint="eastAsia"/>
        </w:rPr>
        <w:t>　　　　二、旅游行业规模增长趋势分析</w:t>
      </w:r>
      <w:r>
        <w:rPr>
          <w:rFonts w:hint="eastAsia"/>
        </w:rPr>
        <w:br/>
      </w:r>
      <w:r>
        <w:rPr>
          <w:rFonts w:hint="eastAsia"/>
        </w:rPr>
        <w:t>　　　　三、旅游行业未来发展前景分析</w:t>
      </w:r>
      <w:r>
        <w:rPr>
          <w:rFonts w:hint="eastAsia"/>
        </w:rPr>
        <w:br/>
      </w:r>
      <w:r>
        <w:rPr>
          <w:rFonts w:hint="eastAsia"/>
        </w:rPr>
        <w:t>　　　　四、旅游行业对旅游地产的影响</w:t>
      </w:r>
      <w:r>
        <w:rPr>
          <w:rFonts w:hint="eastAsia"/>
        </w:rPr>
        <w:br/>
      </w:r>
      <w:r>
        <w:rPr>
          <w:rFonts w:hint="eastAsia"/>
        </w:rPr>
        <w:t>　　第二节 旅游地产行业发展现状</w:t>
      </w:r>
      <w:r>
        <w:rPr>
          <w:rFonts w:hint="eastAsia"/>
        </w:rPr>
        <w:br/>
      </w:r>
      <w:r>
        <w:rPr>
          <w:rFonts w:hint="eastAsia"/>
        </w:rPr>
        <w:t>　　　　一、旅游地产行业发展现状</w:t>
      </w:r>
      <w:r>
        <w:rPr>
          <w:rFonts w:hint="eastAsia"/>
        </w:rPr>
        <w:br/>
      </w:r>
      <w:r>
        <w:rPr>
          <w:rFonts w:hint="eastAsia"/>
        </w:rPr>
        <w:t>　　　　二、旅游地产市场调研分析</w:t>
      </w:r>
      <w:r>
        <w:rPr>
          <w:rFonts w:hint="eastAsia"/>
        </w:rPr>
        <w:br/>
      </w:r>
      <w:r>
        <w:rPr>
          <w:rFonts w:hint="eastAsia"/>
        </w:rPr>
        <w:t>　　　　　　1、旅游地产项目区域分布</w:t>
      </w:r>
      <w:r>
        <w:rPr>
          <w:rFonts w:hint="eastAsia"/>
        </w:rPr>
        <w:br/>
      </w:r>
      <w:r>
        <w:rPr>
          <w:rFonts w:hint="eastAsia"/>
        </w:rPr>
        <w:t>　　　　　　2、旅游地产项目用地规模</w:t>
      </w:r>
      <w:r>
        <w:rPr>
          <w:rFonts w:hint="eastAsia"/>
        </w:rPr>
        <w:br/>
      </w:r>
      <w:r>
        <w:rPr>
          <w:rFonts w:hint="eastAsia"/>
        </w:rPr>
        <w:t>　　　　三、旅游地产运行状况分析</w:t>
      </w:r>
      <w:r>
        <w:rPr>
          <w:rFonts w:hint="eastAsia"/>
        </w:rPr>
        <w:br/>
      </w:r>
      <w:r>
        <w:rPr>
          <w:rFonts w:hint="eastAsia"/>
        </w:rPr>
        <w:t>　　第三节 旅游地产行业竞争现状</w:t>
      </w:r>
      <w:r>
        <w:rPr>
          <w:rFonts w:hint="eastAsia"/>
        </w:rPr>
        <w:br/>
      </w:r>
      <w:r>
        <w:rPr>
          <w:rFonts w:hint="eastAsia"/>
        </w:rPr>
        <w:t>　　　　一、济研：需求者议价能力分析</w:t>
      </w:r>
      <w:r>
        <w:rPr>
          <w:rFonts w:hint="eastAsia"/>
        </w:rPr>
        <w:br/>
      </w:r>
      <w:r>
        <w:rPr>
          <w:rFonts w:hint="eastAsia"/>
        </w:rPr>
        <w:t>　　　　二、供给者议价能力分析</w:t>
      </w:r>
      <w:r>
        <w:rPr>
          <w:rFonts w:hint="eastAsia"/>
        </w:rPr>
        <w:br/>
      </w:r>
      <w:r>
        <w:rPr>
          <w:rFonts w:hint="eastAsia"/>
        </w:rPr>
        <w:t>　　　　三、潜在竞争者威胁分析</w:t>
      </w:r>
      <w:r>
        <w:rPr>
          <w:rFonts w:hint="eastAsia"/>
        </w:rPr>
        <w:br/>
      </w:r>
      <w:r>
        <w:rPr>
          <w:rFonts w:hint="eastAsia"/>
        </w:rPr>
        <w:t>　　　　四、替代产品的威胁分析</w:t>
      </w:r>
      <w:r>
        <w:rPr>
          <w:rFonts w:hint="eastAsia"/>
        </w:rPr>
        <w:br/>
      </w:r>
      <w:r>
        <w:rPr>
          <w:rFonts w:hint="eastAsia"/>
        </w:rPr>
        <w:t>　　　　五、行业内部竞争态势分析</w:t>
      </w:r>
      <w:r>
        <w:rPr>
          <w:rFonts w:hint="eastAsia"/>
        </w:rPr>
        <w:br/>
      </w:r>
      <w:r>
        <w:rPr>
          <w:rFonts w:hint="eastAsia"/>
        </w:rPr>
        <w:t>　　第四节 旅游地产行业主要问题</w:t>
      </w:r>
      <w:r>
        <w:rPr>
          <w:rFonts w:hint="eastAsia"/>
        </w:rPr>
        <w:br/>
      </w:r>
      <w:r>
        <w:rPr>
          <w:rFonts w:hint="eastAsia"/>
        </w:rPr>
        <w:t>　　第五节 (中智林)旅游地产行业发展前景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2 2020-2025年我国工业总产值及增长速度（单位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3 2020-2025年我国固定资产投资同比增速（单位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4 2020-2025年我国社会消费情况（单位 亿元，%）</w:t>
      </w:r>
      <w:r>
        <w:rPr>
          <w:rFonts w:hint="eastAsia"/>
        </w:rPr>
        <w:br/>
      </w:r>
      <w:r>
        <w:rPr>
          <w:rFonts w:hint="eastAsia"/>
        </w:rPr>
        <w:t>　　图表 6 城市规模结构演变示意图</w:t>
      </w:r>
      <w:r>
        <w:rPr>
          <w:rFonts w:hint="eastAsia"/>
        </w:rPr>
        <w:br/>
      </w:r>
      <w:r>
        <w:rPr>
          <w:rFonts w:hint="eastAsia"/>
        </w:rPr>
        <w:t>　　图表 7 2025-2031年我国城市化进程展望（单位 %）</w:t>
      </w:r>
      <w:r>
        <w:rPr>
          <w:rFonts w:hint="eastAsia"/>
        </w:rPr>
        <w:br/>
      </w:r>
      <w:r>
        <w:rPr>
          <w:rFonts w:hint="eastAsia"/>
        </w:rPr>
        <w:t>　　图表 9 2020-2025年我国农村居民家庭人均纯收入变化情况（单位 元，%）</w:t>
      </w:r>
      <w:r>
        <w:rPr>
          <w:rFonts w:hint="eastAsia"/>
        </w:rPr>
        <w:br/>
      </w:r>
      <w:r>
        <w:rPr>
          <w:rFonts w:hint="eastAsia"/>
        </w:rPr>
        <w:t>　　图表 10 2025年我国城镇居民主要收支数据变化情况（单位 元，%）</w:t>
      </w:r>
      <w:r>
        <w:rPr>
          <w:rFonts w:hint="eastAsia"/>
        </w:rPr>
        <w:br/>
      </w:r>
      <w:r>
        <w:rPr>
          <w:rFonts w:hint="eastAsia"/>
        </w:rPr>
        <w:t>　　图表 11 2025年我国城镇居民消费支出构成图（单位 %）</w:t>
      </w:r>
      <w:r>
        <w:rPr>
          <w:rFonts w:hint="eastAsia"/>
        </w:rPr>
        <w:br/>
      </w:r>
      <w:r>
        <w:rPr>
          <w:rFonts w:hint="eastAsia"/>
        </w:rPr>
        <w:t>　　图表 12 2020-2025年我国出境人数情况（单位 亿人次）</w:t>
      </w:r>
      <w:r>
        <w:rPr>
          <w:rFonts w:hint="eastAsia"/>
        </w:rPr>
        <w:br/>
      </w:r>
      <w:r>
        <w:rPr>
          <w:rFonts w:hint="eastAsia"/>
        </w:rPr>
        <w:t>　　图表 15 2025年我国旅游地产项目在一二三四线城市分布比重图（单位 %）</w:t>
      </w:r>
      <w:r>
        <w:rPr>
          <w:rFonts w:hint="eastAsia"/>
        </w:rPr>
        <w:br/>
      </w:r>
      <w:r>
        <w:rPr>
          <w:rFonts w:hint="eastAsia"/>
        </w:rPr>
        <w:t>　　图表 16 2025年我国旅游地产项目规模结构图（单位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632c7082b4919" w:history="1">
        <w:r>
          <w:rPr>
            <w:rStyle w:val="Hyperlink"/>
          </w:rPr>
          <w:t>中国旅游地产市场现状调查及未来走势预测报告（2025-2031年）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632c7082b4919" w:history="1">
        <w:r>
          <w:rPr>
            <w:rStyle w:val="Hyperlink"/>
          </w:rPr>
          <w:t>https://www.20087.com/7/A0/LvYouDiChanHangYeYanJiuBaoGao.html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9d3c3fa944f0d" w:history="1">
      <w:r>
        <w:rPr>
          <w:rStyle w:val="Hyperlink"/>
        </w:rPr>
        <w:t>中国旅游地产市场现状调查及未来走势预测报告（2025-2031年）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LvYouDiChanHangYeYanJiuBaoGao.html" TargetMode="External" Id="R644632c7082b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LvYouDiChanHangYeYanJiuBaoGao.html" TargetMode="External" Id="R5e99d3c3fa94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2025-05-23T04:58:00Z</dcterms:created>
  <dcterms:modified xsi:type="dcterms:W3CDTF">2025-05-23T05:58:00Z</dcterms:modified>
  <dc:subject>中国旅游地产市场现状调查及未来走势预测报告（2025-2031年）</dc:subject>
  <dc:title>中国旅游地产市场现状调查及未来走势预测报告（2025-2031年）</dc:title>
  <cp:keywords>中国旅游地产市场现状调查及未来走势预测报告（2025-2031年）</cp:keywords>
  <dc:description>中国旅游地产市场现状调查及未来走势预测报告（2025-2031年）</dc:description>
</cp:coreProperties>
</file>