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ba6fb52c492a" w:history="1">
              <w:r>
                <w:rPr>
                  <w:rStyle w:val="Hyperlink"/>
                </w:rPr>
                <w:t>2025-2031年中国建筑底板行业现状与前景趋势分析报告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ba6fb52c492a" w:history="1">
              <w:r>
                <w:rPr>
                  <w:rStyle w:val="Hyperlink"/>
                </w:rPr>
                <w:t>2025-2031年中国建筑底板行业现状与前景趋势分析报告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ba6fb52c492a" w:history="1">
                <w:r>
                  <w:rPr>
                    <w:rStyle w:val="Hyperlink"/>
                  </w:rPr>
                  <w:t>https://www.20087.com/8/10/JianZhuDiBanShiChangQianJing.html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底板是位于建筑物基础结构底部的承重构件，通常由混凝土浇筑而成，起到承载上部荷载、传递地基反力并防止不均匀沉降的作用。在现代建筑工程中，底板不仅承担结构功能，还常结合防水、防潮、抗渗等多重性能设计，尤其在地下工程、地铁站台、桥梁基础等领域应用广泛。随着高层建筑和地下空间开发的增多，建筑底板的设计与施工技术日益受到重视，相关材料如高性能混凝土、纤维增强复合材料等的应用也在不断提升底板的整体性能和耐久性。</w:t>
      </w:r>
      <w:r>
        <w:rPr>
          <w:rFonts w:hint="eastAsia"/>
        </w:rPr>
        <w:br/>
      </w:r>
      <w:r>
        <w:rPr>
          <w:rFonts w:hint="eastAsia"/>
        </w:rPr>
        <w:t>　　未来，建筑底板的发展将更加注重安全性、耐久性与施工效率的平衡。随着BIM（建筑信息模型）技术和智能施工设备的普及，底板设计与施工将实现更高程度的数字化与精准化，有助于优化结构受力、减少材料浪费。同时，面对气候变化带来的极端地质条件和地下水位变化，底板的防水抗渗性能将成为关键技术指标之一。此外，绿色建材和低碳混凝土的推广应用，将推动建筑底板向环保节能方向发展。整体来看，建筑底板行业将在新材料、新技术和新工艺的支撑下，朝着更安全、更智能、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3ba6fb52c492a" w:history="1">
        <w:r>
          <w:rPr>
            <w:rStyle w:val="Hyperlink"/>
          </w:rPr>
          <w:t>2025-2031年中国建筑底板行业现状与前景趋势分析报告</w:t>
        </w:r>
      </w:hyperlink>
      <w:r>
        <w:rPr>
          <w:rFonts w:hint="eastAsia"/>
        </w:rPr>
        <w:t>》以专业视角，系统分析了建筑底板行业的市场规模、价格动态及产业链结构，梳理了不同建筑底板细分领域的发展现状。报告从建筑底板技术路径、供需关系等维度，客观呈现了建筑底板领域的技术成熟度与创新方向，并对中期市场前景作出合理预测，同时评估了建筑底板重点企业的市场表现、品牌竞争力和行业集中度。报告还结合政策环境与消费升级趋势，识别了建筑底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建筑底板行业概述</w:t>
      </w:r>
      <w:r>
        <w:rPr>
          <w:rFonts w:hint="eastAsia"/>
        </w:rPr>
        <w:br/>
      </w:r>
      <w:r>
        <w:rPr>
          <w:rFonts w:hint="eastAsia"/>
        </w:rPr>
        <w:t>　　第一节 建筑底板定义与分类</w:t>
      </w:r>
      <w:r>
        <w:rPr>
          <w:rFonts w:hint="eastAsia"/>
        </w:rPr>
        <w:br/>
      </w:r>
      <w:r>
        <w:rPr>
          <w:rFonts w:hint="eastAsia"/>
        </w:rPr>
        <w:t>　　第二节 建筑底板应用领域</w:t>
      </w:r>
      <w:r>
        <w:rPr>
          <w:rFonts w:hint="eastAsia"/>
        </w:rPr>
        <w:br/>
      </w:r>
      <w:r>
        <w:rPr>
          <w:rFonts w:hint="eastAsia"/>
        </w:rPr>
        <w:t>　　第三节 建筑底板行业经济指标分析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三、建筑底板销售模式及销售渠道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全球建筑底板市场发展综述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2019-2024年全球建筑底板市场规模与趋势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2025-2031年全球建筑底板行业发展趋势与前景预测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一、国内建筑底板产能及利用情况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二、建筑底板产能扩张与投资动态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一、2019-2024年建筑底板行业产量数据统计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二、影响建筑底板产量的关键因素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三、2025-2031年建筑底板产量预测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一、2024-2025年建筑底板行业需求现状</w:t>
      </w:r>
      <w:r>
        <w:rPr>
          <w:rFonts w:hint="eastAsia"/>
        </w:rPr>
        <w:br/>
      </w:r>
      <w:r>
        <w:rPr>
          <w:rFonts w:hint="eastAsia"/>
        </w:rPr>
        <w:t>　　　　二、建筑底板客户群体与需求特点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中国建筑底板细分市场与下游应用领域分析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建筑底板下游应用与客户群体分析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一、2024-2025年建筑底板各应用领域市场现状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国内外建筑底板行业技术差异与原因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一、2019-2024年建筑底板市场价格走势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2019-2024年中国建筑底板行业进出口情况分析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建筑底板行业进口情况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一、2019-2024年建筑底板进口规模及增长情况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建筑底板行业出口情况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一、2019-2024年建筑底板出口规模及增长情况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2019-2024年中国建筑底板行业总体发展与财务状况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2019-2024年中国建筑底板行业规模情况</w:t>
      </w:r>
      <w:r>
        <w:rPr>
          <w:rFonts w:hint="eastAsia"/>
        </w:rPr>
        <w:br/>
      </w:r>
      <w:r>
        <w:rPr>
          <w:rFonts w:hint="eastAsia"/>
        </w:rPr>
        <w:t>　　　　一、建筑底板行业企业数量规模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二、建筑底板行业从业人员规模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三、建筑底板行业市场敏感性分析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2019-2024年中国建筑底板行业财务能力分析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一、建筑底板行业盈利能力</w:t>
      </w:r>
      <w:r>
        <w:rPr>
          <w:rFonts w:hint="eastAsia"/>
        </w:rPr>
        <w:br/>
      </w:r>
      <w:r>
        <w:rPr>
          <w:rFonts w:hint="eastAsia"/>
        </w:rPr>
        <w:t>　　　　二、建筑底板行业偿债能力</w:t>
      </w:r>
      <w:r>
        <w:rPr>
          <w:rFonts w:hint="eastAsia"/>
        </w:rPr>
        <w:br/>
      </w:r>
      <w:r>
        <w:rPr>
          <w:rFonts w:hint="eastAsia"/>
        </w:rPr>
        <w:t>　　　　三、建筑底板行业营运能力</w:t>
      </w:r>
      <w:r>
        <w:rPr>
          <w:rFonts w:hint="eastAsia"/>
        </w:rPr>
        <w:br/>
      </w:r>
      <w:r>
        <w:rPr>
          <w:rFonts w:hint="eastAsia"/>
        </w:rPr>
        <w:t>　　　　四、建筑底板行业发展能力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建筑底板行业重点企业调研分析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二、企业建筑底板业务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中国建筑底板行业竞争格局分析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2024-2025年建筑底板行业竞争力分析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2025年中国建筑底板企业发展企业发展策略与建议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建筑底板销售模式与渠道策略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建筑底板品牌与市场推广策略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建筑底板研发投入与技术创新能力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建筑底板合作联盟与资源整合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中国建筑底板行业风险与对策</w:t>
      </w:r>
      <w:r>
        <w:rPr>
          <w:rFonts w:hint="eastAsia"/>
        </w:rPr>
        <w:br/>
      </w:r>
      <w:r>
        <w:rPr>
          <w:rFonts w:hint="eastAsia"/>
        </w:rPr>
        <w:t>　　第一节 建筑底板行业SWOT分析</w:t>
      </w:r>
      <w:r>
        <w:rPr>
          <w:rFonts w:hint="eastAsia"/>
        </w:rPr>
        <w:br/>
      </w:r>
      <w:r>
        <w:rPr>
          <w:rFonts w:hint="eastAsia"/>
        </w:rPr>
        <w:t>　　　　一、建筑底板行业优势</w:t>
      </w:r>
      <w:r>
        <w:rPr>
          <w:rFonts w:hint="eastAsia"/>
        </w:rPr>
        <w:br/>
      </w:r>
      <w:r>
        <w:rPr>
          <w:rFonts w:hint="eastAsia"/>
        </w:rPr>
        <w:t>　　　　二、建筑底板行业劣势</w:t>
      </w:r>
      <w:r>
        <w:rPr>
          <w:rFonts w:hint="eastAsia"/>
        </w:rPr>
        <w:br/>
      </w:r>
      <w:r>
        <w:rPr>
          <w:rFonts w:hint="eastAsia"/>
        </w:rPr>
        <w:t>　　　　三、建筑底板市场机会</w:t>
      </w:r>
      <w:r>
        <w:rPr>
          <w:rFonts w:hint="eastAsia"/>
        </w:rPr>
        <w:br/>
      </w:r>
      <w:r>
        <w:rPr>
          <w:rFonts w:hint="eastAsia"/>
        </w:rPr>
        <w:t>　　　　四、建筑底板市场威胁</w:t>
      </w:r>
      <w:r>
        <w:rPr>
          <w:rFonts w:hint="eastAsia"/>
        </w:rPr>
        <w:br/>
      </w:r>
      <w:r>
        <w:rPr>
          <w:rFonts w:hint="eastAsia"/>
        </w:rPr>
        <w:t>　　第二节 建筑底板行业风险及对策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2025-2031年中国建筑底板行业前景与发展趋势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2024-2025年建筑底板行业发展环境分析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一、建筑底板行业主管部门与监管体制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二、建筑底板行业主要法律法规及政策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三、建筑底板行业标准与质量监管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中智-林-建筑底板行业发展建议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建筑底板行业历程</w:t>
      </w:r>
      <w:r>
        <w:rPr>
          <w:rFonts w:hint="eastAsia"/>
        </w:rPr>
        <w:br/>
      </w:r>
      <w:r>
        <w:rPr>
          <w:rFonts w:hint="eastAsia"/>
        </w:rPr>
        <w:t>　　图表 建筑底板行业生命周期</w:t>
      </w:r>
      <w:r>
        <w:rPr>
          <w:rFonts w:hint="eastAsia"/>
        </w:rPr>
        <w:br/>
      </w:r>
      <w:r>
        <w:rPr>
          <w:rFonts w:hint="eastAsia"/>
        </w:rPr>
        <w:t>　　图表 建筑底板行业产业链分析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2025-2031年中国建筑底板行业发展趋势预测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ba6fb52c492a" w:history="1">
        <w:r>
          <w:rPr>
            <w:rStyle w:val="Hyperlink"/>
          </w:rPr>
          <w:t>2025-2031年中国建筑底板行业现状与前景趋势分析报告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ba6fb52c492a" w:history="1">
        <w:r>
          <w:rPr>
            <w:rStyle w:val="Hyperlink"/>
          </w:rPr>
          <w:t>https://www.20087.com/8/10/JianZhuDiBanShiChangQianJing.html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热点：grg材料一般多少钱一平方、建筑底板厚度、艺术砖是什么砖、建筑底板图片、建筑中基础底板是什么、建筑底板钢筋、100个模具图片、建筑底板防水做法、造型机铸造设备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83864e1044e85" w:history="1">
      <w:r>
        <w:rPr>
          <w:rStyle w:val="Hyperlink"/>
        </w:rPr>
        <w:t>2025-2031年中国建筑底板行业现状与前景趋势分析报告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anZhuDiBanShiChangQianJing.html" TargetMode="External" Id="Rcf23ba6fb52c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anZhuDiBanShiChangQianJing.html" TargetMode="External" Id="R8bc83864e10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2025-06-27T08:13:51Z</dcterms:created>
  <dcterms:modified xsi:type="dcterms:W3CDTF">2025-06-27T09:13:51Z</dcterms:modified>
  <dc:subject>2025-2031年中国建筑底板行业现状与前景趋势分析报告</dc:subject>
  <dc:title>2025-2031年中国建筑底板行业现状与前景趋势分析报告</dc:title>
  <cp:keywords>2025-2031年中国建筑底板行业现状与前景趋势分析报告</cp:keywords>
  <dc:description>2025-2031年中国建筑底板行业现状与前景趋势分析报告</dc:description>
</cp:coreProperties>
</file>