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36140c0fe4eb1" w:history="1">
              <w:r>
                <w:rPr>
                  <w:rStyle w:val="Hyperlink"/>
                </w:rPr>
                <w:t>2026-2032年中国高性能混凝土骨料市场现状调研与发展前景报告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36140c0fe4eb1" w:history="1">
              <w:r>
                <w:rPr>
                  <w:rStyle w:val="Hyperlink"/>
                </w:rPr>
                <w:t>2026-2032年中国高性能混凝土骨料市场现状调研与发展前景报告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36140c0fe4eb1" w:history="1">
                <w:r>
                  <w:rPr>
                    <w:rStyle w:val="Hyperlink"/>
                  </w:rPr>
                  <w:t>https://www.20087.com/9/30/GaoXingNengHunNingTuGuLiaoXianZhuangYuQianJingFenXi.html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混凝土骨料是用于配制高强度、高耐久性混凝土的优质粗细集料，要求具备高硬度、低吸水率、良好级配及化学惰性，常见类型包括玄武岩碎石、机制砂及再生骨料改性产品，广泛应用于桥梁、隧道、核电站等重大工程。目前，高性能混凝土骨料主流骨料普遍通过破碎-筛分-整形-除尘一体化生产线制备，并引入粒形分析与压碎值检测保障质量。在基础设施高质量建设与绿色建材推广背景下，高性能混凝土骨料成为保障工程寿命的关键基础材料。然而，天然优质骨料资源日益枯竭；机制砂石粉含量与级配控制不稳定；再生骨料因孔隙率高、强度低，应用受限；部分地区缺乏骨料质量动态监测体系，现场验收依赖经验。</w:t>
      </w:r>
      <w:r>
        <w:rPr>
          <w:rFonts w:hint="eastAsia"/>
        </w:rPr>
        <w:br/>
      </w:r>
      <w:r>
        <w:rPr>
          <w:rFonts w:hint="eastAsia"/>
        </w:rPr>
        <w:t>　　未来，高性能混凝土骨料将向资源循环化、性能定制化与智能生产方向升级。碳化养护与纳米涂层将提升再生骨料界面强度；AI图像识别将实时调控破碎参数，优化粒形。在应用层面，超高性能混凝土（UHPC）专用骨料将实现亚毫米级精准级配；海洋工程专用骨料将强化抗氯离子侵蚀能力。同时，骨料碳足迹核算将纳入绿色建材评价；数字料场将实现从矿山到搅拌站的全链质量追溯。长期看，高性能混凝土骨料将在双碳目标与百年工程需求驱动下，从被动集料升级为可设计、可再生、可追溯的混凝土性能调控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36140c0fe4eb1" w:history="1">
        <w:r>
          <w:rPr>
            <w:rStyle w:val="Hyperlink"/>
          </w:rPr>
          <w:t>2026-2032年中国高性能混凝土骨料市场现状调研与发展前景报告</w:t>
        </w:r>
      </w:hyperlink>
      <w:r>
        <w:rPr>
          <w:rFonts w:hint="eastAsia"/>
        </w:rPr>
        <w:t>》基于权威数据，系统分析了高性能混凝土骨料行业的市场规模、供需结构和价格机制，梳理了高性能混凝土骨料产业链各环节现状及细分领域特点。报告研究了高性能混凝土骨料行业技术发展水平与创新方向，评估了高性能混凝土骨料重点企业的市场表现，结合高性能混凝土骨料区域市场差异分析了发展潜力。通过对政策环境、消费趋势和高性能混凝土骨料产业升级路径的研判，客观预测了高性能混凝土骨料行业未来走向与增长空间，同时识别了潜在风险因素。报告为政府部门制定高性能混凝土骨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高性能混凝土骨料行业概述</w:t>
      </w:r>
      <w:r>
        <w:rPr>
          <w:rFonts w:hint="eastAsia"/>
        </w:rPr>
        <w:br/>
      </w:r>
      <w:r>
        <w:rPr>
          <w:rFonts w:hint="eastAsia"/>
        </w:rPr>
        <w:t>　　第一节 高性能混凝土骨料定义与分类</w:t>
      </w:r>
      <w:r>
        <w:rPr>
          <w:rFonts w:hint="eastAsia"/>
        </w:rPr>
        <w:br/>
      </w:r>
      <w:r>
        <w:rPr>
          <w:rFonts w:hint="eastAsia"/>
        </w:rPr>
        <w:t>　　第二节 高性能混凝土骨料应用领域</w:t>
      </w:r>
      <w:r>
        <w:rPr>
          <w:rFonts w:hint="eastAsia"/>
        </w:rPr>
        <w:br/>
      </w:r>
      <w:r>
        <w:rPr>
          <w:rFonts w:hint="eastAsia"/>
        </w:rPr>
        <w:t>　　第三节 高性能混凝土骨料行业经济指标分析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高性能混凝土骨料产业链及经营模式分析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三、高性能混凝土骨料销售模式及销售渠道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全球高性能混凝土骨料市场发展综述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2020-2025年全球高性能混凝土骨料市场规模与趋势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主要国家与地区高性能混凝土骨料市场分析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2026-2032年全球高性能混凝土骨料行业发展趋势与前景预测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中国高性能混凝土骨料行业市场分析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2025-2026年高性能混凝土骨料产能与投资动态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一、国内高性能混凝土骨料产能及利用情况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二、高性能混凝土骨料产能扩张与投资动态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2026-2032年高性能混凝土骨料行业产量统计与趋势预测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一、2020-2025年高性能混凝土骨料行业产量数据统计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1、2020-2025年高性能混凝土骨料产量及增长趋势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2、2020-2025年高性能混凝土骨料细分产品产量及份额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二、影响高性能混凝土骨料产量的关键因素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三、2026-2032年高性能混凝土骨料产量预测</w:t>
      </w:r>
      <w:r>
        <w:rPr>
          <w:rFonts w:hint="eastAsia"/>
        </w:rPr>
        <w:br/>
      </w:r>
      <w:r>
        <w:rPr>
          <w:rFonts w:hint="eastAsia"/>
        </w:rPr>
        <w:t>　　第三节 2026-2032年高性能混凝土骨料市场需求与销售分析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一、2025-2026年高性能混凝土骨料行业需求现状</w:t>
      </w:r>
      <w:r>
        <w:rPr>
          <w:rFonts w:hint="eastAsia"/>
        </w:rPr>
        <w:br/>
      </w:r>
      <w:r>
        <w:rPr>
          <w:rFonts w:hint="eastAsia"/>
        </w:rPr>
        <w:t>　　　　二、高性能混凝土骨料客户群体与需求特点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三、2020-2025年高性能混凝土骨料行业销售规模分析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四、2026-2032年高性能混凝土骨料市场增长潜力与规模预测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中国高性能混凝土骨料细分市场与下游应用领域分析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高性能混凝土骨料细分市场分析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一、2025-2026年高性能混凝土骨料主要细分产品市场现状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高性能混凝土骨料下游应用与客户群体分析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一、2025-2026年高性能混凝土骨料各应用领域市场现状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2025-2026年高性能混凝土骨料行业技术发展现状及趋势分析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高性能混凝土骨料行业技术发展现状分析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国内外高性能混凝土骨料行业技术差异与原因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高性能混凝土骨料行业技术发展方向、趋势预测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提升高性能混凝土骨料行业技术能力策略建议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高性能混凝土骨料价格机制与竞争策略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一、2020-2025年高性能混凝土骨料市场价格走势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高性能混凝土骨料定价策略与方法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2026-2032年高性能混凝土骨料价格竞争态势与趋势预测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中国高性能混凝土骨料行业重点区域市场研究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2025-2026年重点区域高性能混凝土骨料市场发展概况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三、2026-2032年高性能混凝土骨料行业发展潜力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三、2026-2032年高性能混凝土骨料行业发展潜力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三、2026-2032年高性能混凝土骨料行业发展潜力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三、2026-2032年高性能混凝土骨料行业发展潜力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二、2020-2025年高性能混凝土骨料市场需求规模情况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三、2026-2032年高性能混凝土骨料行业发展潜力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2020-2025年中国高性能混凝土骨料行业进出口情况分析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高性能混凝土骨料行业进口情况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一、2020-2025年高性能混凝土骨料进口规模及增长情况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二、高性能混凝土骨料主要进口来源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高性能混凝土骨料行业出口情况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一、2020-2025年高性能混凝土骨料出口规模及增长情况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二、高性能混凝土骨料主要出口目的地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2020-2025年中国高性能混凝土骨料行业总体发展与财务状况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2020-2025年中国高性能混凝土骨料行业规模情况</w:t>
      </w:r>
      <w:r>
        <w:rPr>
          <w:rFonts w:hint="eastAsia"/>
        </w:rPr>
        <w:br/>
      </w:r>
      <w:r>
        <w:rPr>
          <w:rFonts w:hint="eastAsia"/>
        </w:rPr>
        <w:t>　　　　一、高性能混凝土骨料行业企业数量规模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二、高性能混凝土骨料行业从业人员规模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三、高性能混凝土骨料行业市场敏感性分析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2020-2025年中国高性能混凝土骨料行业财务能力分析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一、高性能混凝土骨料行业盈利能力</w:t>
      </w:r>
      <w:r>
        <w:rPr>
          <w:rFonts w:hint="eastAsia"/>
        </w:rPr>
        <w:br/>
      </w:r>
      <w:r>
        <w:rPr>
          <w:rFonts w:hint="eastAsia"/>
        </w:rPr>
        <w:t>　　　　二、高性能混凝土骨料行业偿债能力</w:t>
      </w:r>
      <w:r>
        <w:rPr>
          <w:rFonts w:hint="eastAsia"/>
        </w:rPr>
        <w:br/>
      </w:r>
      <w:r>
        <w:rPr>
          <w:rFonts w:hint="eastAsia"/>
        </w:rPr>
        <w:t>　　　　三、高性能混凝土骨料行业营运能力</w:t>
      </w:r>
      <w:r>
        <w:rPr>
          <w:rFonts w:hint="eastAsia"/>
        </w:rPr>
        <w:br/>
      </w:r>
      <w:r>
        <w:rPr>
          <w:rFonts w:hint="eastAsia"/>
        </w:rPr>
        <w:t>　　　　四、高性能混凝土骨料行业发展能力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高性能混凝土骨料行业重点企业调研分析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二、企业高性能混凝土骨料业务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中国高性能混凝土骨料行业竞争格局分析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高性能混凝土骨料行业竞争格局总览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2025-2026年高性能混凝土骨料行业竞争力分析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2020-2025年高性能混凝土骨料行业企业并购活动分析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2025-2026年高性能混凝土骨料行业会展与招投标活动分析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一、高性能混凝土骨料行业会展活动及其市场影响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2026年中国高性能混凝土骨料企业发展企业发展策略与建议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高性能混凝土骨料销售模式与渠道策略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高性能混凝土骨料品牌与市场推广策略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高性能混凝土骨料研发投入与技术创新能力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高性能混凝土骨料合作联盟与资源整合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中国高性能混凝土骨料行业风险与对策</w:t>
      </w:r>
      <w:r>
        <w:rPr>
          <w:rFonts w:hint="eastAsia"/>
        </w:rPr>
        <w:br/>
      </w:r>
      <w:r>
        <w:rPr>
          <w:rFonts w:hint="eastAsia"/>
        </w:rPr>
        <w:t>　　第一节 高性能混凝土骨料行业SWOT分析</w:t>
      </w:r>
      <w:r>
        <w:rPr>
          <w:rFonts w:hint="eastAsia"/>
        </w:rPr>
        <w:br/>
      </w:r>
      <w:r>
        <w:rPr>
          <w:rFonts w:hint="eastAsia"/>
        </w:rPr>
        <w:t>　　　　一、高性能混凝土骨料行业优势</w:t>
      </w:r>
      <w:r>
        <w:rPr>
          <w:rFonts w:hint="eastAsia"/>
        </w:rPr>
        <w:br/>
      </w:r>
      <w:r>
        <w:rPr>
          <w:rFonts w:hint="eastAsia"/>
        </w:rPr>
        <w:t>　　　　二、高性能混凝土骨料行业劣势</w:t>
      </w:r>
      <w:r>
        <w:rPr>
          <w:rFonts w:hint="eastAsia"/>
        </w:rPr>
        <w:br/>
      </w:r>
      <w:r>
        <w:rPr>
          <w:rFonts w:hint="eastAsia"/>
        </w:rPr>
        <w:t>　　　　三、高性能混凝土骨料市场机会</w:t>
      </w:r>
      <w:r>
        <w:rPr>
          <w:rFonts w:hint="eastAsia"/>
        </w:rPr>
        <w:br/>
      </w:r>
      <w:r>
        <w:rPr>
          <w:rFonts w:hint="eastAsia"/>
        </w:rPr>
        <w:t>　　　　四、高性能混凝土骨料市场威胁</w:t>
      </w:r>
      <w:r>
        <w:rPr>
          <w:rFonts w:hint="eastAsia"/>
        </w:rPr>
        <w:br/>
      </w:r>
      <w:r>
        <w:rPr>
          <w:rFonts w:hint="eastAsia"/>
        </w:rPr>
        <w:t>　　第二节 高性能混凝土骨料行业风险及对策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2026-2032年中国高性能混凝土骨料行业前景与发展趋势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2025-2026年高性能混凝土骨料行业发展环境分析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一、高性能混凝土骨料行业主管部门与监管体制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二、高性能混凝土骨料行业主要法律法规及政策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三、高性能混凝土骨料行业标准与质量监管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2026-2032年高性能混凝土骨料行业发展趋势与方向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2026-2032年高性能混凝土骨料行业发展潜力与机遇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高性能混凝土骨料行业研究结论与建议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(中:智:林)高性能混凝土骨料行业发展建议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2020-2025年中国高性能混凝土骨料市场规模及增长情况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2020-2025年中国高性能混凝土骨料行业产能及增长趋势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2026-2032年中国高性能混凝土骨料行业产能预测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2020-2025年中国高性能混凝土骨料行业产量及增长趋势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2026-2032年中国高性能混凝土骨料行业产量预测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2020-2025年中国高性能混凝土骨料行业市场需求及增长情况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2026-2032年中国高性能混凝土骨料行业市场需求预测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2020-2025年中国高性能混凝土骨料行业利润及增长情况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**地区高性能混凝土骨料市场规模及增长情况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**地区高性能混凝土骨料行业市场需求情况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**地区高性能混凝土骨料市场规模及增长情况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**地区高性能混凝土骨料行业市场需求情况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2020-2025年中国高性能混凝土骨料行业进口量及增速统计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2020-2025年中国高性能混凝土骨料行业出口量及增速统计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高性能混凝土骨料重点企业经营情况分析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2026年高性能混凝土骨料行业壁垒</w:t>
      </w:r>
      <w:r>
        <w:rPr>
          <w:rFonts w:hint="eastAsia"/>
        </w:rPr>
        <w:br/>
      </w:r>
      <w:r>
        <w:rPr>
          <w:rFonts w:hint="eastAsia"/>
        </w:rPr>
        <w:t>　　图表 2026年高性能混凝土骨料市场前景分析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2026-2032年中国高性能混凝土骨料市场需求预测</w:t>
      </w:r>
      <w:r>
        <w:rPr>
          <w:rFonts w:hint="eastAsia"/>
        </w:rPr>
        <w:br/>
      </w:r>
      <w:r>
        <w:rPr>
          <w:rFonts w:hint="eastAsia"/>
        </w:rPr>
        <w:t>　　图表 2026年高性能混凝土骨料发展趋势预测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36140c0fe4eb1" w:history="1">
        <w:r>
          <w:rPr>
            <w:rStyle w:val="Hyperlink"/>
          </w:rPr>
          <w:t>2026-2032年中国高性能混凝土骨料市场现状调研与发展前景报告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36140c0fe4eb1" w:history="1">
        <w:r>
          <w:rPr>
            <w:rStyle w:val="Hyperlink"/>
          </w:rPr>
          <w:t>https://www.20087.com/9/30/GaoXingNengHunNingTuGuLiaoXianZhuangYuQianJingFenXi.html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热点：高性能混凝土骨料规范解读、高性能混凝土骨料的特点、高强度混凝土骨料选择、超高性能混凝土中骨料合适的最大粒径是、高性能混凝土材料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268a13cd740c3" w:history="1">
      <w:r>
        <w:rPr>
          <w:rStyle w:val="Hyperlink"/>
        </w:rPr>
        <w:t>2026-2032年中国高性能混凝土骨料市场现状调研与发展前景报告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XingNengHunNingTuGuLiaoXianZhuangYuQianJingFenXi.html" TargetMode="External" Id="R87236140c0fe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XingNengHunNingTuGuLiaoXianZhuangYuQianJingFenXi.html" TargetMode="External" Id="R738268a13cd7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2025-12-05T00:40:15Z</dcterms:created>
  <dcterms:modified xsi:type="dcterms:W3CDTF">2025-12-05T01:40:15Z</dcterms:modified>
  <dc:subject>2026-2032年中国高性能混凝土骨料市场现状调研与发展前景报告</dc:subject>
  <dc:title>2026-2032年中国高性能混凝土骨料市场现状调研与发展前景报告</dc:title>
  <cp:keywords>2026-2032年中国高性能混凝土骨料市场现状调研与发展前景报告</cp:keywords>
  <dc:description>2026-2032年中国高性能混凝土骨料市场现状调研与发展前景报告</dc:description>
</cp:coreProperties>
</file>