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5995db0cf48d5" w:history="1">
              <w:r>
                <w:rPr>
                  <w:rStyle w:val="Hyperlink"/>
                </w:rPr>
                <w:t>2025-2031年中国陶土砖行业现状分析与发展前景研究报告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5995db0cf48d5" w:history="1">
              <w:r>
                <w:rPr>
                  <w:rStyle w:val="Hyperlink"/>
                </w:rPr>
                <w:t>2025-2031年中国陶土砖行业现状分析与发展前景研究报告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5995db0cf48d5" w:history="1">
                <w:r>
                  <w:rPr>
                    <w:rStyle w:val="Hyperlink"/>
                  </w:rPr>
                  <w:t>https://www.20087.com/M_JianCaiFangChan/0A/TaoTuZhuanShiChangXingQingFenXiYuQuShiYuCe.html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土砖作为传统建筑材料，近年来在保持其自然、环保特性的同时，通过技术创新提升了性能与美观度。现代生产工艺，如高压成型与高温烧制，提高了砖块的强度与耐候性。此外，表面处理技术的进步，如釉面处理、仿古纹理制作，丰富了装饰效果，满足了多样化建筑设计需求。环保意识的增强，促使陶土砖向低碳、再生材料方向发展，如利用工业废弃物作为原料。</w:t>
      </w:r>
      <w:r>
        <w:rPr>
          <w:rFonts w:hint="eastAsia"/>
        </w:rPr>
        <w:br/>
      </w:r>
      <w:r>
        <w:rPr>
          <w:rFonts w:hint="eastAsia"/>
        </w:rPr>
        <w:t>　　陶土砖行业未来将更加注重可持续性与文化传承。研发新型环保配方，减少能耗与排放，同时探索生物基材料的融合，提升砖块的生态价值。智能化生产流程的引入，将提高生产效率与定制化服务，满足个性化需求。此外，结合数字技术，如3D打印，陶土砖可实现复杂结构与图案的创造，为传统材料赋予新的艺术表现力，进一步拓展其在现代建筑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5995db0cf48d5" w:history="1">
        <w:r>
          <w:rPr>
            <w:rStyle w:val="Hyperlink"/>
          </w:rPr>
          <w:t>2025-2031年中国陶土砖行业现状分析与发展前景研究报告</w:t>
        </w:r>
      </w:hyperlink>
      <w:r>
        <w:rPr>
          <w:rFonts w:hint="eastAsia"/>
        </w:rPr>
        <w:t>》系统分析了陶土砖行业的市场规模、需求动态及价格趋势，并深入探讨了陶土砖产业链结构的变化与发展。报告详细解读了陶土砖行业现状，科学预测了未来市场前景与发展趋势，同时对陶土砖细分市场的竞争格局进行了全面评估，重点关注领先企业的竞争实力、市场集中度及品牌影响力。结合陶土砖技术现状与未来方向，报告揭示了陶土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陶土砖概述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一、陶土砖的定义</w:t>
      </w:r>
      <w:r>
        <w:rPr>
          <w:rFonts w:hint="eastAsia"/>
        </w:rPr>
        <w:br/>
      </w:r>
      <w:r>
        <w:rPr>
          <w:rFonts w:hint="eastAsia"/>
        </w:rPr>
        <w:t>　　　　二、陶土砖主要类型</w:t>
      </w:r>
      <w:r>
        <w:rPr>
          <w:rFonts w:hint="eastAsia"/>
        </w:rPr>
        <w:br/>
      </w:r>
      <w:r>
        <w:rPr>
          <w:rFonts w:hint="eastAsia"/>
        </w:rPr>
        <w:t>　　　　三、影响陶土砖新型性能的主要因素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四、陶土砖性能指标和选用原则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陶土砖市场特点分析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全球陶土砖行业发展分析</w:t>
      </w:r>
      <w:r>
        <w:rPr>
          <w:rFonts w:hint="eastAsia"/>
        </w:rPr>
        <w:br/>
      </w:r>
      <w:r>
        <w:rPr>
          <w:rFonts w:hint="eastAsia"/>
        </w:rPr>
        <w:t>　　第一节 全球陶土砖行业发展轨迹综述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一、全球陶土砖行业发展历程</w:t>
      </w:r>
      <w:r>
        <w:rPr>
          <w:rFonts w:hint="eastAsia"/>
        </w:rPr>
        <w:br/>
      </w:r>
      <w:r>
        <w:rPr>
          <w:rFonts w:hint="eastAsia"/>
        </w:rPr>
        <w:t>　　　　二、全球陶土砖行业发展面临的问题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三、全球陶土砖行业技术发展现状及趋势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全球陶土砖行业市场情况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一、2024-2025年全球陶土砖产业发展分析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二、2024-2025年全球陶土砖行业研发动态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三、2024-2025年全球陶土砖行业挑战与机会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部分国家地区陶土砖行业发展状况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一、2024-2025年美国陶土砖行业发展分析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二、2024-2025年欧洲陶土砖行业发展分析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三、2024-2025年日本陶土砖行业发展分析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四、2024-2025年韩国陶土砖行业发展分析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2024-2025年中国陶土砖行业运行态势分析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2024-2025年中国陶土砖行业发展状况分析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一、中国陶土砖主要产品产销回顾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二、中国陶土砖产品结构与国外对比分析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2024-2025年中国陶土砖技术发展分析</w:t>
      </w:r>
      <w:r>
        <w:rPr>
          <w:rFonts w:hint="eastAsia"/>
        </w:rPr>
        <w:br/>
      </w:r>
      <w:r>
        <w:rPr>
          <w:rFonts w:hint="eastAsia"/>
        </w:rPr>
        <w:t>　　　　一、中国陶土砖技术发展历程</w:t>
      </w:r>
      <w:r>
        <w:rPr>
          <w:rFonts w:hint="eastAsia"/>
        </w:rPr>
        <w:br/>
      </w:r>
      <w:r>
        <w:rPr>
          <w:rFonts w:hint="eastAsia"/>
        </w:rPr>
        <w:t>　　　　二、中国陶土砖技术开发趋势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2024-2025年中国陶土砖行业的问题及发展策略分析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一、中国陶土砖行业存在的问题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二、中国陶土砖行业发展重点及措施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2024-2025年中国陶土砖制造行业主要数据监测分析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2024-2025年中国陶土砖制造行业规模分析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2024-2025年中国陶土砖制造行业结构分析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2024-2025年中国陶土砖制造行业产值分析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2024-2025年中国陶土砖制造行业成本费用分析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2024-2025年中国陶土砖制造行业盈利能力分析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陶土砖市场上下游市场调查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一、陶土砖上游原材料构成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一、陶土砖消费市场构成</w:t>
      </w:r>
      <w:r>
        <w:rPr>
          <w:rFonts w:hint="eastAsia"/>
        </w:rPr>
        <w:br/>
      </w:r>
      <w:r>
        <w:rPr>
          <w:rFonts w:hint="eastAsia"/>
        </w:rPr>
        <w:t>　　　　二、陶土砖消费市场结构变化趋势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三、陶土砖下游市场相关政策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一、陶土砖产业环境分析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陶土砖产业发展前景预测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2024-2025年中国陶土砖推广优势</w:t>
      </w:r>
      <w:r>
        <w:rPr>
          <w:rFonts w:hint="eastAsia"/>
        </w:rPr>
        <w:br/>
      </w:r>
      <w:r>
        <w:rPr>
          <w:rFonts w:hint="eastAsia"/>
        </w:rPr>
        <w:t>　　第一节 抗冻融特性</w:t>
      </w:r>
      <w:r>
        <w:rPr>
          <w:rFonts w:hint="eastAsia"/>
        </w:rPr>
        <w:br/>
      </w:r>
      <w:r>
        <w:rPr>
          <w:rFonts w:hint="eastAsia"/>
        </w:rPr>
        <w:t>　　第二节 抗光吸音特性</w:t>
      </w:r>
      <w:r>
        <w:rPr>
          <w:rFonts w:hint="eastAsia"/>
        </w:rPr>
        <w:br/>
      </w:r>
      <w:r>
        <w:rPr>
          <w:rFonts w:hint="eastAsia"/>
        </w:rPr>
        <w:t>　　第三节 透气透水耐风化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陶土砖制造行业重点区域市场分析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一、华北地区陶土砖制造行业市场分析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二、华南地区陶土砖制造行业市场分析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三、华东地区陶土砖制造行业市场分析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四、华中地区陶土砖制造行业市场分析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五、东北地区陶土砖制造行业市场分析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六、西部地区陶土砖制造行业市场分析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中国重点陶土砖生产企业关键性数据分析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中国陶土砖行业投资风险分析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中国陶土砖行业内部风险分析</w:t>
      </w:r>
      <w:r>
        <w:rPr>
          <w:rFonts w:hint="eastAsia"/>
        </w:rPr>
        <w:br/>
      </w:r>
      <w:r>
        <w:rPr>
          <w:rFonts w:hint="eastAsia"/>
        </w:rPr>
        <w:t>　　　　一、陶土砖制造行业技术风险</w:t>
      </w:r>
      <w:r>
        <w:rPr>
          <w:rFonts w:hint="eastAsia"/>
        </w:rPr>
        <w:br/>
      </w:r>
      <w:r>
        <w:rPr>
          <w:rFonts w:hint="eastAsia"/>
        </w:rPr>
        <w:t>　　　　二、陶土砖制造行业供求风险</w:t>
      </w:r>
      <w:r>
        <w:rPr>
          <w:rFonts w:hint="eastAsia"/>
        </w:rPr>
        <w:br/>
      </w:r>
      <w:r>
        <w:rPr>
          <w:rFonts w:hint="eastAsia"/>
        </w:rPr>
        <w:t>　　　　三、陶土砖制造行业关联产业风险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四、陶土砖制造行业产品结构风险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中国陶土砖行业外部风险分析</w:t>
      </w:r>
      <w:r>
        <w:rPr>
          <w:rFonts w:hint="eastAsia"/>
        </w:rPr>
        <w:br/>
      </w:r>
      <w:r>
        <w:rPr>
          <w:rFonts w:hint="eastAsia"/>
        </w:rPr>
        <w:t>　　　　一、陶土砖制造行业政策风险</w:t>
      </w:r>
      <w:r>
        <w:rPr>
          <w:rFonts w:hint="eastAsia"/>
        </w:rPr>
        <w:br/>
      </w:r>
      <w:r>
        <w:rPr>
          <w:rFonts w:hint="eastAsia"/>
        </w:rPr>
        <w:t>　　　　二、陶土砖制造行业宏观经济波动风险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三、陶土砖制造行业其他风险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中国陶土砖行业投资策略分析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2024-2025年中国陶土砖行业投资环境分析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2024-2025年中国陶土砖行业投资收益分析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2025-2031年中国陶土砖行业投资收益预测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一、2025-2031年中国陶土砖行业工业总产值预测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二、2025-2031年中国陶土砖行业销售收入预测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三、2025-2031年中国陶土砖行业利润总额预测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四、2025-2031年中国陶土砖行业总资产预测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陶土砖行业发展趋势与投资战略研究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陶土砖市场发展潜力分析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陶土砖行业发展趋势分析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陶土砖行业发展战略研究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中-智-林-－陶土砖行业研究结论及建议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2024-2025年陶土砖行业企业数量增长分析图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2024-2025年陶土砖行业国内产量分析图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2024-2025年陶土砖行业原材料价格走势分析图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2024-2025年陶土砖行业华北地区产销量分析图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2024-2025年陶土砖行业西部地区产销量分析图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2025-2031年陶土砖行业主要盈利预测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2025-2031年陶土砖行业主要盈利能力预测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2025-2031年陶土砖行业上游原材料预测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2025-2031年陶土砖行业国内产量预测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5995db0cf48d5" w:history="1">
        <w:r>
          <w:rPr>
            <w:rStyle w:val="Hyperlink"/>
          </w:rPr>
          <w:t>2025-2031年中国陶土砖行业现状分析与发展前景研究报告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5995db0cf48d5" w:history="1">
        <w:r>
          <w:rPr>
            <w:rStyle w:val="Hyperlink"/>
          </w:rPr>
          <w:t>https://www.20087.com/M_JianCaiFangChan/0A/TaoTuZhuanShiChangXingQingFenXiYuQuShiYuCe.html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热点：软瓷外墙砖多少钱一平方、陶土砖厂家、石英砖生产厂家、陶土砖规格尺寸、陶土砖多少钱一个平方、陶土砖图片、富陶科、陶土砖和陶瓷砖哪个好、陶瓷透水砖厂家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c6ba7d5c54435" w:history="1">
      <w:r>
        <w:rPr>
          <w:rStyle w:val="Hyperlink"/>
        </w:rPr>
        <w:t>2025-2031年中国陶土砖行业现状分析与发展前景研究报告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A/TaoTuZhuanShiChangXingQingFenXiYuQuShiYuCe.html" TargetMode="External" Id="R7125995db0cf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A/TaoTuZhuanShiChangXingQingFenXiYuQuShiYuCe.html" TargetMode="External" Id="R1e5c6ba7d5c5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2025-05-25T23:46:00Z</dcterms:created>
  <dcterms:modified xsi:type="dcterms:W3CDTF">2025-05-26T00:46:00Z</dcterms:modified>
  <dc:subject>2025-2031年中国陶土砖行业现状分析与发展前景研究报告</dc:subject>
  <dc:title>2025-2031年中国陶土砖行业现状分析与发展前景研究报告</dc:title>
  <cp:keywords>2025-2031年中国陶土砖行业现状分析与发展前景研究报告</cp:keywords>
  <dc:description>2025-2031年中国陶土砖行业现状分析与发展前景研究报告</dc:description>
</cp:coreProperties>
</file>