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e99c20e5d4cb4" w:history="1">
              <w:r>
                <w:rPr>
                  <w:rStyle w:val="Hyperlink"/>
                </w:rPr>
                <w:t>中国建筑幕墙行业发展现状分析与市场前景预测报告（2025-2031年）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e99c20e5d4cb4" w:history="1">
              <w:r>
                <w:rPr>
                  <w:rStyle w:val="Hyperlink"/>
                </w:rPr>
                <w:t>中国建筑幕墙行业发展现状分析与市场前景预测报告（2025-2031年）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e99c20e5d4cb4" w:history="1">
                <w:r>
                  <w:rPr>
                    <w:rStyle w:val="Hyperlink"/>
                  </w:rPr>
                  <w:t>https://www.20087.com/M_JianCaiFangChan/10/JianZhuMuQiangDeXianZhuangHeFaZhanQuShi.html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外观设计的重要组成部分，不仅提供了建筑物的美观性和辨识度，还承担着隔热、隔音和采光等功能。近年来，随着新材料和施工技术的创新，幕墙系统在安全性、能效和可持续性方面取得了显著进步。高性能的玻璃、金属板和复合材料被广泛应用，以提高建筑的热性能和降低能耗，同时满足更高的审美需求和结构稳定性要求。</w:t>
      </w:r>
      <w:r>
        <w:rPr>
          <w:rFonts w:hint="eastAsia"/>
        </w:rPr>
        <w:br/>
      </w:r>
      <w:r>
        <w:rPr>
          <w:rFonts w:hint="eastAsia"/>
        </w:rPr>
        <w:t>　　未来，建筑幕墙的发展将更加关注智能技术和环保性能。一方面，智能幕墙系统将集成太阳能光伏板、感应器和自动遮阳装置，不仅能产生电力，还能根据外部环境变化自动调节光线和温度，实现建筑的自我调节和节能。另一方面，环保材料和循环设计理念将引领幕墙行业的新趋势，如采用可回收材料和设计易于拆卸和再利用的结构，以减少建筑垃圾并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e99c20e5d4cb4" w:history="1">
        <w:r>
          <w:rPr>
            <w:rStyle w:val="Hyperlink"/>
          </w:rPr>
          <w:t>中国建筑幕墙行业发展现状分析与市场前景预测报告（2025-2031年）</w:t>
        </w:r>
      </w:hyperlink>
      <w:r>
        <w:rPr>
          <w:rFonts w:hint="eastAsia"/>
        </w:rPr>
        <w:t>》系统分析了建筑幕墙行业的市场规模、需求动态及价格趋势，并深入探讨了建筑幕墙产业链结构的变化与发展。报告详细解读了建筑幕墙行业现状，科学预测了未来市场前景与发展趋势，同时对建筑幕墙细分市场的竞争格局进行了全面评估，重点关注领先企业的竞争实力、市场集中度及品牌影响力。结合建筑幕墙技术现状与未来方向，报告揭示了建筑幕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中国建筑幕墙行业发展概述</w:t>
      </w:r>
      <w:r>
        <w:rPr>
          <w:rFonts w:hint="eastAsia"/>
        </w:rPr>
        <w:br/>
      </w:r>
      <w:r>
        <w:rPr>
          <w:rFonts w:hint="eastAsia"/>
        </w:rPr>
        <w:t>　　第一节 建筑幕墙行业发展情况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最近3-5年中国建筑幕墙行业经济指标分析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五、风险性.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中国建筑幕墙行业的国际比较分析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中国建筑幕墙行业竞争力指标分析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中国建筑幕墙行业经济指标国际比较分析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全球建筑幕墙行业市场需求分析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全球建筑幕墙行业市场供给分析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一、建筑幕墙行业需求市场</w:t>
      </w:r>
      <w:r>
        <w:rPr>
          <w:rFonts w:hint="eastAsia"/>
        </w:rPr>
        <w:br/>
      </w:r>
      <w:r>
        <w:rPr>
          <w:rFonts w:hint="eastAsia"/>
        </w:rPr>
        <w:t>　　　　二、建筑幕墙行业客户结构</w:t>
      </w:r>
      <w:r>
        <w:rPr>
          <w:rFonts w:hint="eastAsia"/>
        </w:rPr>
        <w:br/>
      </w:r>
      <w:r>
        <w:rPr>
          <w:rFonts w:hint="eastAsia"/>
        </w:rPr>
        <w:t>　　　　三、建筑幕墙行业需求的地区差异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一、建筑幕墙行业的需求预测</w:t>
      </w:r>
      <w:r>
        <w:rPr>
          <w:rFonts w:hint="eastAsia"/>
        </w:rPr>
        <w:br/>
      </w:r>
      <w:r>
        <w:rPr>
          <w:rFonts w:hint="eastAsia"/>
        </w:rPr>
        <w:t>　　　　二、建筑幕墙行业的供应预测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建筑幕墙产业链的分析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建筑幕墙行业主要市场大区发展状况及竞争力研究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建筑幕墙行业领域2025-2031年需求量预测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2025-2031年建筑幕墙行业领域需求产品（服务）功能预测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2025-2031年建筑幕墙行业领域需求产品（服务）市场格局预测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建筑幕墙市场竞争格局分析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建筑幕墙行业主要企业竞争力分析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建筑幕墙行业竞争格局分析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一、2025年建筑幕墙行业竞争分析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二、2025年国内外建筑幕墙竞争分析</w:t>
      </w:r>
      <w:r>
        <w:rPr>
          <w:rFonts w:hint="eastAsia"/>
        </w:rPr>
        <w:br/>
      </w:r>
      <w:r>
        <w:rPr>
          <w:rFonts w:hint="eastAsia"/>
        </w:rPr>
        <w:t>　　　　三、2025年中国建筑幕墙市场竞争分析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四、2025年中国建筑幕墙市场集中度分析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三、中国建筑幕墙行业参与国际竞争的战略市场定位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沈阳远大铝业工程有限公司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苏州柯利达装饰股份有限公司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武汉凌云建筑装饰工程有限公司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2025年中国建筑幕墙行业整体运行指标分析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中国建筑幕墙行业总体规模分析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中国建筑幕墙行业产销分析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中国建筑幕墙行业财务指标总体分析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中国建筑幕墙行业SWOT分析</w:t>
      </w:r>
      <w:r>
        <w:rPr>
          <w:rFonts w:hint="eastAsia"/>
        </w:rPr>
        <w:br/>
      </w:r>
      <w:r>
        <w:rPr>
          <w:rFonts w:hint="eastAsia"/>
        </w:rPr>
        <w:t>　　第七节 建筑幕墙行业“十四五”规划研究</w:t>
      </w:r>
      <w:r>
        <w:rPr>
          <w:rFonts w:hint="eastAsia"/>
        </w:rPr>
        <w:br/>
      </w:r>
      <w:r>
        <w:rPr>
          <w:rFonts w:hint="eastAsia"/>
        </w:rPr>
        <w:t>　　第八节 建筑幕墙行业面临的困境及对策</w:t>
      </w:r>
      <w:r>
        <w:rPr>
          <w:rFonts w:hint="eastAsia"/>
        </w:rPr>
        <w:br/>
      </w:r>
      <w:r>
        <w:rPr>
          <w:rFonts w:hint="eastAsia"/>
        </w:rPr>
        <w:t>　　第九节 节能环保幕墙发展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2025-2031年建筑幕墙行业投资价值评估分析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中智~林~：营销分析与营销模式推荐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建筑装饰工程承包资质等级标准表</w:t>
      </w:r>
      <w:r>
        <w:rPr>
          <w:rFonts w:hint="eastAsia"/>
        </w:rPr>
        <w:br/>
      </w:r>
      <w:r>
        <w:rPr>
          <w:rFonts w:hint="eastAsia"/>
        </w:rPr>
        <w:t>　　图表 重点企业产能占比</w:t>
      </w:r>
      <w:r>
        <w:rPr>
          <w:rFonts w:hint="eastAsia"/>
        </w:rPr>
        <w:br/>
      </w:r>
      <w:r>
        <w:rPr>
          <w:rFonts w:hint="eastAsia"/>
        </w:rPr>
        <w:t>　　图表 幕墙市场在各类型建筑中的占比</w:t>
      </w:r>
      <w:r>
        <w:rPr>
          <w:rFonts w:hint="eastAsia"/>
        </w:rPr>
        <w:br/>
      </w:r>
      <w:r>
        <w:rPr>
          <w:rFonts w:hint="eastAsia"/>
        </w:rPr>
        <w:t>　　图表 各类型企业占比</w:t>
      </w:r>
      <w:r>
        <w:rPr>
          <w:rFonts w:hint="eastAsia"/>
        </w:rPr>
        <w:br/>
      </w:r>
      <w:r>
        <w:rPr>
          <w:rFonts w:hint="eastAsia"/>
        </w:rPr>
        <w:t>　　图表 2025年建筑幕墙行业重点企业资产总计对比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2025年建筑幕墙行业重点企业从业人员对比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2025年建筑幕墙行业重点企业营业收入对比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2025年建筑幕墙行业重点企业利润总额对比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2025年重点企业综合竞争力对比表</w:t>
      </w:r>
      <w:r>
        <w:rPr>
          <w:rFonts w:hint="eastAsia"/>
        </w:rPr>
        <w:br/>
      </w:r>
      <w:r>
        <w:rPr>
          <w:rFonts w:hint="eastAsia"/>
        </w:rPr>
        <w:t>　　图表 2025年重点企业人均经营实力竞争对比</w:t>
      </w:r>
      <w:r>
        <w:rPr>
          <w:rFonts w:hint="eastAsia"/>
        </w:rPr>
        <w:br/>
      </w:r>
      <w:r>
        <w:rPr>
          <w:rFonts w:hint="eastAsia"/>
        </w:rPr>
        <w:t>　　图表 建筑幕墙行业20强企业</w:t>
      </w:r>
      <w:r>
        <w:rPr>
          <w:rFonts w:hint="eastAsia"/>
        </w:rPr>
        <w:br/>
      </w:r>
      <w:r>
        <w:rPr>
          <w:rFonts w:hint="eastAsia"/>
        </w:rPr>
        <w:t>　　图表 建筑幕墙行业上下游产业链简单图</w:t>
      </w:r>
      <w:r>
        <w:rPr>
          <w:rFonts w:hint="eastAsia"/>
        </w:rPr>
        <w:br/>
      </w:r>
      <w:r>
        <w:rPr>
          <w:rFonts w:hint="eastAsia"/>
        </w:rPr>
        <w:t>　　图表 建筑幕墙行业上下游产业链详细分解图</w:t>
      </w:r>
      <w:r>
        <w:rPr>
          <w:rFonts w:hint="eastAsia"/>
        </w:rPr>
        <w:br/>
      </w:r>
      <w:r>
        <w:rPr>
          <w:rFonts w:hint="eastAsia"/>
        </w:rPr>
        <w:t>　　图表 2025年瑞和股份主营业务</w:t>
      </w:r>
      <w:r>
        <w:rPr>
          <w:rFonts w:hint="eastAsia"/>
        </w:rPr>
        <w:br/>
      </w:r>
      <w:r>
        <w:rPr>
          <w:rFonts w:hint="eastAsia"/>
        </w:rPr>
        <w:t>　　图表 2020-2025年瑞和股份销售规模</w:t>
      </w:r>
      <w:r>
        <w:rPr>
          <w:rFonts w:hint="eastAsia"/>
        </w:rPr>
        <w:br/>
      </w:r>
      <w:r>
        <w:rPr>
          <w:rFonts w:hint="eastAsia"/>
        </w:rPr>
        <w:t>　　图表 2020-2025年瑞和股份净利润指标</w:t>
      </w:r>
      <w:r>
        <w:rPr>
          <w:rFonts w:hint="eastAsia"/>
        </w:rPr>
        <w:br/>
      </w:r>
      <w:r>
        <w:rPr>
          <w:rFonts w:hint="eastAsia"/>
        </w:rPr>
        <w:t>　　图表 2025年金螳螂主营业务</w:t>
      </w:r>
      <w:r>
        <w:rPr>
          <w:rFonts w:hint="eastAsia"/>
        </w:rPr>
        <w:br/>
      </w:r>
      <w:r>
        <w:rPr>
          <w:rFonts w:hint="eastAsia"/>
        </w:rPr>
        <w:t>　　图表 2020-2025年金螳螂销售规模</w:t>
      </w:r>
      <w:r>
        <w:rPr>
          <w:rFonts w:hint="eastAsia"/>
        </w:rPr>
        <w:br/>
      </w:r>
      <w:r>
        <w:rPr>
          <w:rFonts w:hint="eastAsia"/>
        </w:rPr>
        <w:t>　　图表 2020-2025年金螳螂净利润指标</w:t>
      </w:r>
      <w:r>
        <w:rPr>
          <w:rFonts w:hint="eastAsia"/>
        </w:rPr>
        <w:br/>
      </w:r>
      <w:r>
        <w:rPr>
          <w:rFonts w:hint="eastAsia"/>
        </w:rPr>
        <w:t>　　图表 2025年广田股份主营业务</w:t>
      </w:r>
      <w:r>
        <w:rPr>
          <w:rFonts w:hint="eastAsia"/>
        </w:rPr>
        <w:br/>
      </w:r>
      <w:r>
        <w:rPr>
          <w:rFonts w:hint="eastAsia"/>
        </w:rPr>
        <w:t>　　图表 2020-2025年广田股份销售规模</w:t>
      </w:r>
      <w:r>
        <w:rPr>
          <w:rFonts w:hint="eastAsia"/>
        </w:rPr>
        <w:br/>
      </w:r>
      <w:r>
        <w:rPr>
          <w:rFonts w:hint="eastAsia"/>
        </w:rPr>
        <w:t>　　图表 2020-2025年广田股份净利润指标</w:t>
      </w:r>
      <w:r>
        <w:rPr>
          <w:rFonts w:hint="eastAsia"/>
        </w:rPr>
        <w:br/>
      </w:r>
      <w:r>
        <w:rPr>
          <w:rFonts w:hint="eastAsia"/>
        </w:rPr>
        <w:t>　　图表 2025年亚厦股份主营业务</w:t>
      </w:r>
      <w:r>
        <w:rPr>
          <w:rFonts w:hint="eastAsia"/>
        </w:rPr>
        <w:br/>
      </w:r>
      <w:r>
        <w:rPr>
          <w:rFonts w:hint="eastAsia"/>
        </w:rPr>
        <w:t>　　图表 2020-2025年亚厦股份销售规模</w:t>
      </w:r>
      <w:r>
        <w:rPr>
          <w:rFonts w:hint="eastAsia"/>
        </w:rPr>
        <w:br/>
      </w:r>
      <w:r>
        <w:rPr>
          <w:rFonts w:hint="eastAsia"/>
        </w:rPr>
        <w:t>　　图表 2020-2025年亚厦股份净利润指标</w:t>
      </w:r>
      <w:r>
        <w:rPr>
          <w:rFonts w:hint="eastAsia"/>
        </w:rPr>
        <w:br/>
      </w:r>
      <w:r>
        <w:rPr>
          <w:rFonts w:hint="eastAsia"/>
        </w:rPr>
        <w:t>　　图表 2025年洪涛股份主营业务</w:t>
      </w:r>
      <w:r>
        <w:rPr>
          <w:rFonts w:hint="eastAsia"/>
        </w:rPr>
        <w:br/>
      </w:r>
      <w:r>
        <w:rPr>
          <w:rFonts w:hint="eastAsia"/>
        </w:rPr>
        <w:t>　　图表 2020-2025年洪涛股份销售规模</w:t>
      </w:r>
      <w:r>
        <w:rPr>
          <w:rFonts w:hint="eastAsia"/>
        </w:rPr>
        <w:br/>
      </w:r>
      <w:r>
        <w:rPr>
          <w:rFonts w:hint="eastAsia"/>
        </w:rPr>
        <w:t>　　图表 2020-2025年洪涛股份净利润指标</w:t>
      </w:r>
      <w:r>
        <w:rPr>
          <w:rFonts w:hint="eastAsia"/>
        </w:rPr>
        <w:br/>
      </w:r>
      <w:r>
        <w:rPr>
          <w:rFonts w:hint="eastAsia"/>
        </w:rPr>
        <w:t>　　图表 2025年远大中国主营业务分析</w:t>
      </w:r>
      <w:r>
        <w:rPr>
          <w:rFonts w:hint="eastAsia"/>
        </w:rPr>
        <w:br/>
      </w:r>
      <w:r>
        <w:rPr>
          <w:rFonts w:hint="eastAsia"/>
        </w:rPr>
        <w:t>　　图表 2020-2025年远大中国销售规模</w:t>
      </w:r>
      <w:r>
        <w:rPr>
          <w:rFonts w:hint="eastAsia"/>
        </w:rPr>
        <w:br/>
      </w:r>
      <w:r>
        <w:rPr>
          <w:rFonts w:hint="eastAsia"/>
        </w:rPr>
        <w:t>　　图表 2020-2025年广田股份净利润指标</w:t>
      </w:r>
      <w:r>
        <w:rPr>
          <w:rFonts w:hint="eastAsia"/>
        </w:rPr>
        <w:br/>
      </w:r>
      <w:r>
        <w:rPr>
          <w:rFonts w:hint="eastAsia"/>
        </w:rPr>
        <w:t>　　图表 2025年江河创建主营业务分析</w:t>
      </w:r>
      <w:r>
        <w:rPr>
          <w:rFonts w:hint="eastAsia"/>
        </w:rPr>
        <w:br/>
      </w:r>
      <w:r>
        <w:rPr>
          <w:rFonts w:hint="eastAsia"/>
        </w:rPr>
        <w:t>　　图表 2020-2025年江河创建销售规模</w:t>
      </w:r>
      <w:r>
        <w:rPr>
          <w:rFonts w:hint="eastAsia"/>
        </w:rPr>
        <w:br/>
      </w:r>
      <w:r>
        <w:rPr>
          <w:rFonts w:hint="eastAsia"/>
        </w:rPr>
        <w:t>　　图表 2020-2025年江河创建净利润指标</w:t>
      </w:r>
      <w:r>
        <w:rPr>
          <w:rFonts w:hint="eastAsia"/>
        </w:rPr>
        <w:br/>
      </w:r>
      <w:r>
        <w:rPr>
          <w:rFonts w:hint="eastAsia"/>
        </w:rPr>
        <w:t>　　图表 2025年中航三鑫主营业务</w:t>
      </w:r>
      <w:r>
        <w:rPr>
          <w:rFonts w:hint="eastAsia"/>
        </w:rPr>
        <w:br/>
      </w:r>
      <w:r>
        <w:rPr>
          <w:rFonts w:hint="eastAsia"/>
        </w:rPr>
        <w:t>　　图表 2020-2025年中航三鑫销售规模</w:t>
      </w:r>
      <w:r>
        <w:rPr>
          <w:rFonts w:hint="eastAsia"/>
        </w:rPr>
        <w:br/>
      </w:r>
      <w:r>
        <w:rPr>
          <w:rFonts w:hint="eastAsia"/>
        </w:rPr>
        <w:t>　　图表 2020-2025年中航三鑫净利润指标</w:t>
      </w:r>
      <w:r>
        <w:rPr>
          <w:rFonts w:hint="eastAsia"/>
        </w:rPr>
        <w:br/>
      </w:r>
      <w:r>
        <w:rPr>
          <w:rFonts w:hint="eastAsia"/>
        </w:rPr>
        <w:t>　　图表 2025年柯利达主营业务</w:t>
      </w:r>
      <w:r>
        <w:rPr>
          <w:rFonts w:hint="eastAsia"/>
        </w:rPr>
        <w:br/>
      </w:r>
      <w:r>
        <w:rPr>
          <w:rFonts w:hint="eastAsia"/>
        </w:rPr>
        <w:t>　　图表 2020-2025年柯利达销售规模</w:t>
      </w:r>
      <w:r>
        <w:rPr>
          <w:rFonts w:hint="eastAsia"/>
        </w:rPr>
        <w:br/>
      </w:r>
      <w:r>
        <w:rPr>
          <w:rFonts w:hint="eastAsia"/>
        </w:rPr>
        <w:t>　　图表 2020-2025年柯利达净利润指标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2020-2025年中国建筑幕墙行业生产规模统计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2020-2025年中国建筑幕墙行业产成品情况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2020-2025年中国建筑幕墙行业产品销售收入统计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2020-2025年中国建筑幕墙行业发展能力分析</w:t>
      </w:r>
      <w:r>
        <w:rPr>
          <w:rFonts w:hint="eastAsia"/>
        </w:rPr>
        <w:br/>
      </w:r>
      <w:r>
        <w:rPr>
          <w:rFonts w:hint="eastAsia"/>
        </w:rPr>
        <w:t>　　图表 建筑幕墙工程承包资质等级标准表</w:t>
      </w:r>
      <w:r>
        <w:rPr>
          <w:rFonts w:hint="eastAsia"/>
        </w:rPr>
        <w:br/>
      </w:r>
      <w:r>
        <w:rPr>
          <w:rFonts w:hint="eastAsia"/>
        </w:rPr>
        <w:t>　　图表 企业营销价值过程图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e99c20e5d4cb4" w:history="1">
        <w:r>
          <w:rPr>
            <w:rStyle w:val="Hyperlink"/>
          </w:rPr>
          <w:t>中国建筑幕墙行业发展现状分析与市场前景预测报告（2025-2031年）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e99c20e5d4cb4" w:history="1">
        <w:r>
          <w:rPr>
            <w:rStyle w:val="Hyperlink"/>
          </w:rPr>
          <w:t>https://www.20087.com/M_JianCaiFangChan/10/JianZhuMuQiangDeXianZhuangHeFaZhanQuShi.html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e246d7e4b4194" w:history="1">
      <w:r>
        <w:rPr>
          <w:rStyle w:val="Hyperlink"/>
        </w:rPr>
        <w:t>中国建筑幕墙行业发展现状分析与市场前景预测报告（2025-2031年）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0/JianZhuMuQiangDeXianZhuangHeFaZhanQuShi.html" TargetMode="External" Id="R972e99c20e5d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0/JianZhuMuQiangDeXianZhuangHeFaZhanQuShi.html" TargetMode="External" Id="Rbb9e246d7e4b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2025-03-19T02:02:00Z</dcterms:created>
  <dcterms:modified xsi:type="dcterms:W3CDTF">2025-03-19T03:02:00Z</dcterms:modified>
  <dc:subject>中国建筑幕墙行业发展现状分析与市场前景预测报告（2025-2031年）</dc:subject>
  <dc:title>中国建筑幕墙行业发展现状分析与市场前景预测报告（2025-2031年）</dc:title>
  <cp:keywords>中国建筑幕墙行业发展现状分析与市场前景预测报告（2025-2031年）</cp:keywords>
  <dc:description>中国建筑幕墙行业发展现状分析与市场前景预测报告（2025-2031年）</dc:description>
</cp:coreProperties>
</file>