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f18585a545f8" w:history="1">
              <w:r>
                <w:rPr>
                  <w:rStyle w:val="Hyperlink"/>
                </w:rPr>
                <w:t>2025-2031年中国日用五金行业现状分析与发展前景研究报告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f18585a545f8" w:history="1">
              <w:r>
                <w:rPr>
                  <w:rStyle w:val="Hyperlink"/>
                </w:rPr>
                <w:t>2025-2031年中国日用五金行业现状分析与发展前景研究报告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6f18585a545f8" w:history="1">
                <w:r>
                  <w:rPr>
                    <w:rStyle w:val="Hyperlink"/>
                  </w:rPr>
                  <w:t>https://www.20087.com/M_JianCaiFangChan/10/RiYongWuJinShiChangJingZhengFenXi.html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五金是日常生活中常用的五金制品，包括锁具、铰链、拉手、合页等。近年来，随着人们生活水平的提高和居住条件的改善，对日用五金的质量和设计要求也随之提升。行业内企业通过引入新技术和新材料，提高了产品的耐用性和美观性。同时，随着电子商务的兴起，线上销售渠道的拓展也为日用五金企业带来了新的商机。</w:t>
      </w:r>
      <w:r>
        <w:rPr>
          <w:rFonts w:hint="eastAsia"/>
        </w:rPr>
        <w:br/>
      </w:r>
      <w:r>
        <w:rPr>
          <w:rFonts w:hint="eastAsia"/>
        </w:rPr>
        <w:t>　　未来，日用五金行业将更加注重产品的个性化和智能化。一方面，随着消费者对家居装饰个性化需求的增加，定制化服务将成为行业的一个重要发展方向。另一方面，随着物联网技术的发展，智能家居五金产品（如智能锁具）将越来越受到市场的欢迎。此外，环保材料的应用也将成为行业发展的新趋势，以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f18585a545f8" w:history="1">
        <w:r>
          <w:rPr>
            <w:rStyle w:val="Hyperlink"/>
          </w:rPr>
          <w:t>2025-2031年中国日用五金行业现状分析与发展前景研究报告</w:t>
        </w:r>
      </w:hyperlink>
      <w:r>
        <w:rPr>
          <w:rFonts w:hint="eastAsia"/>
        </w:rPr>
        <w:t>》全面梳理了日用五金产业链，结合市场需求和市场规模等数据，深入剖析日用五金行业现状。报告详细探讨了日用五金市场竞争格局，重点关注重点企业及其品牌影响力，并分析了日用五金价格机制和细分市场特征。通过对日用五金技术现状及未来方向的评估，报告展望了日用五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中国日用五金产品概述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国外市场日用五金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中国日用五金环境分析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日用五金特性分析</w:t>
      </w:r>
      <w:r>
        <w:rPr>
          <w:rFonts w:hint="eastAsia"/>
        </w:rPr>
        <w:br/>
      </w:r>
      <w:r>
        <w:rPr>
          <w:rFonts w:hint="eastAsia"/>
        </w:rPr>
        <w:t>　　第一节 集中度日用五金及预测</w:t>
      </w:r>
      <w:r>
        <w:rPr>
          <w:rFonts w:hint="eastAsia"/>
        </w:rPr>
        <w:br/>
      </w:r>
      <w:r>
        <w:rPr>
          <w:rFonts w:hint="eastAsia"/>
        </w:rPr>
        <w:t>　　第二节 SWOT日用五金及预测</w:t>
      </w:r>
      <w:r>
        <w:rPr>
          <w:rFonts w:hint="eastAsia"/>
        </w:rPr>
        <w:br/>
      </w:r>
      <w:r>
        <w:rPr>
          <w:rFonts w:hint="eastAsia"/>
        </w:rPr>
        <w:t>　　　　一、优势日用五金</w:t>
      </w:r>
      <w:r>
        <w:rPr>
          <w:rFonts w:hint="eastAsia"/>
        </w:rPr>
        <w:br/>
      </w:r>
      <w:r>
        <w:rPr>
          <w:rFonts w:hint="eastAsia"/>
        </w:rPr>
        <w:t>　　　　二、劣势日用五金</w:t>
      </w:r>
      <w:r>
        <w:rPr>
          <w:rFonts w:hint="eastAsia"/>
        </w:rPr>
        <w:br/>
      </w:r>
      <w:r>
        <w:rPr>
          <w:rFonts w:hint="eastAsia"/>
        </w:rPr>
        <w:t>　　　　三、机会日用五金</w:t>
      </w:r>
      <w:r>
        <w:rPr>
          <w:rFonts w:hint="eastAsia"/>
        </w:rPr>
        <w:br/>
      </w:r>
      <w:r>
        <w:rPr>
          <w:rFonts w:hint="eastAsia"/>
        </w:rPr>
        <w:t>　　　　四、风险日用五金</w:t>
      </w:r>
      <w:r>
        <w:rPr>
          <w:rFonts w:hint="eastAsia"/>
        </w:rPr>
        <w:br/>
      </w:r>
      <w:r>
        <w:rPr>
          <w:rFonts w:hint="eastAsia"/>
        </w:rPr>
        <w:t>　　第三节 进入退出状况日用五金及预测</w:t>
      </w:r>
      <w:r>
        <w:rPr>
          <w:rFonts w:hint="eastAsia"/>
        </w:rPr>
        <w:br/>
      </w:r>
      <w:r>
        <w:rPr>
          <w:rFonts w:hint="eastAsia"/>
        </w:rPr>
        <w:t>　　第四节 替代品日用五金及预测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全球日用五金发展分析</w:t>
      </w:r>
      <w:r>
        <w:rPr>
          <w:rFonts w:hint="eastAsia"/>
        </w:rPr>
        <w:br/>
      </w:r>
      <w:r>
        <w:rPr>
          <w:rFonts w:hint="eastAsia"/>
        </w:rPr>
        <w:t>　　第一节 中国日用五金市场现状分析及预测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中国日用五金产品产量分析及预测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一、日用五金产业总体产能规模</w:t>
      </w:r>
      <w:r>
        <w:rPr>
          <w:rFonts w:hint="eastAsia"/>
        </w:rPr>
        <w:br/>
      </w:r>
      <w:r>
        <w:rPr>
          <w:rFonts w:hint="eastAsia"/>
        </w:rPr>
        <w:t>　　　　二、日用五金生产区域分布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第三节 中国日用五金市场需求分析及预测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一、中国日用五金需求特点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中国日用五金消费状况分析及预测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中国日用五金价格趋势分析</w:t>
      </w:r>
      <w:r>
        <w:rPr>
          <w:rFonts w:hint="eastAsia"/>
        </w:rPr>
        <w:br/>
      </w:r>
      <w:r>
        <w:rPr>
          <w:rFonts w:hint="eastAsia"/>
        </w:rPr>
        <w:t>　　　　一、中国日用五金2019-2024年价格趋势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二、中国日用五金当前市场价格及分析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三、影响日用五金价格因素分析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四、2019-2024年中国日用五金价格走势预测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中国日用五金分析</w:t>
      </w:r>
      <w:r>
        <w:rPr>
          <w:rFonts w:hint="eastAsia"/>
        </w:rPr>
        <w:br/>
      </w:r>
      <w:r>
        <w:rPr>
          <w:rFonts w:hint="eastAsia"/>
        </w:rPr>
        <w:t>　　　　一、中国日用五金分析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四、日用五金SWOT分析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中国日用五金进出口分析</w:t>
      </w:r>
      <w:r>
        <w:rPr>
          <w:rFonts w:hint="eastAsia"/>
        </w:rPr>
        <w:br/>
      </w:r>
      <w:r>
        <w:rPr>
          <w:rFonts w:hint="eastAsia"/>
        </w:rPr>
        <w:t>　　　　一、日用五金进口分析</w:t>
      </w:r>
      <w:r>
        <w:rPr>
          <w:rFonts w:hint="eastAsia"/>
        </w:rPr>
        <w:br/>
      </w:r>
      <w:r>
        <w:rPr>
          <w:rFonts w:hint="eastAsia"/>
        </w:rPr>
        <w:t>　　　　二、日用五金出口分析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中国日用五金产品技术发展分析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一、当前中国日用五金技术发展现况分析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二、中国日用五金产品技术成熟度分析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三、中外日用五金技术差距及其主要因素分析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四、提高中国日用五金技术的策略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国内主要日用五金企业及竞争格局</w:t>
      </w:r>
      <w:r>
        <w:rPr>
          <w:rFonts w:hint="eastAsia"/>
        </w:rPr>
        <w:br/>
      </w:r>
      <w:r>
        <w:rPr>
          <w:rFonts w:hint="eastAsia"/>
        </w:rPr>
        <w:t>　　　　一、阳江十八子集团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　　二伟经集团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　　三浙江苏泊尔股份有限公司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　　四爱仕达集团有限公司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　　五福建浔兴拉链科技股份有限公司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t>　　　　　　六三环集团公司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日用五金投资建议</w:t>
      </w:r>
      <w:r>
        <w:rPr>
          <w:rFonts w:hint="eastAsia"/>
        </w:rPr>
        <w:br/>
      </w:r>
      <w:r>
        <w:rPr>
          <w:rFonts w:hint="eastAsia"/>
        </w:rPr>
        <w:t>　　　　一、日用五金投资环境分析</w:t>
      </w:r>
      <w:r>
        <w:rPr>
          <w:rFonts w:hint="eastAsia"/>
        </w:rPr>
        <w:br/>
      </w:r>
      <w:r>
        <w:rPr>
          <w:rFonts w:hint="eastAsia"/>
        </w:rPr>
        <w:t>　　　　二、日用五金投资风险分析</w:t>
      </w:r>
      <w:r>
        <w:rPr>
          <w:rFonts w:hint="eastAsia"/>
        </w:rPr>
        <w:br/>
      </w:r>
      <w:r>
        <w:rPr>
          <w:rFonts w:hint="eastAsia"/>
        </w:rPr>
        <w:t>　　　　三、日用五金投资建议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中国日用五金未来发展预测及投资前景分析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未来日用五金行业发展趋势分析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一、未来日用五金行业发展分析</w:t>
      </w:r>
      <w:r>
        <w:rPr>
          <w:rFonts w:hint="eastAsia"/>
        </w:rPr>
        <w:br/>
      </w:r>
      <w:r>
        <w:rPr>
          <w:rFonts w:hint="eastAsia"/>
        </w:rPr>
        <w:t>　　　　二、未来日用五金行业技术开发方向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2025-2031年日用五金行业运行状况预测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一、2025-2031年日用五金行业工业总产值预测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二、2025-2031年日用五金行业销售收入预测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三、2025-2031年日用五金行业总资产预测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业内专家对中国日用五金投资的建议及观点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投资机遇日用五金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投资风险日用五金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2019-2024年我国日用五金行业资产合计及增长情况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2019-2024年我国日用五金行业资产合计及增长对比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2019-2024年我国日用五金行业工业总产值及增长情况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2019-2024年我国日用五金行业工业总产值及增长对比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2019-2024年我国日用五金行业销售收入及增长情况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2019-2024年我国日用五金行业销售收入及增长对比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2019-2024年我国日用五金行业进口额及增长对比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2019-2024年我国日用五金行业出口额及增长情况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2019-2024年我国日用五金行业出口额及增长对比</w:t>
      </w:r>
      <w:r>
        <w:rPr>
          <w:rFonts w:hint="eastAsia"/>
        </w:rPr>
        <w:br/>
      </w:r>
      <w:r>
        <w:rPr>
          <w:rFonts w:hint="eastAsia"/>
        </w:rPr>
        <w:t>　　图表 14近3年阳江十八子集团资产负债率变化情况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15近3年阳江十八子集团产权比率变化情况</w:t>
      </w:r>
      <w:r>
        <w:rPr>
          <w:rFonts w:hint="eastAsia"/>
        </w:rPr>
        <w:br/>
      </w:r>
      <w:r>
        <w:rPr>
          <w:rFonts w:hint="eastAsia"/>
        </w:rPr>
        <w:t>　　图表 16近3年阳江十八子集团固定资产周转次数情况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17近3年阳江十八子集团流动资产周转次数变化情况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18近3年阳江十八子集团总资产周转次数变化情况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19近3年阳江十八子集团销售毛利率变化情况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20近3年伟经集团资产负债率变化情况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21近3年伟经集团产权比率变化情况</w:t>
      </w:r>
      <w:r>
        <w:rPr>
          <w:rFonts w:hint="eastAsia"/>
        </w:rPr>
        <w:br/>
      </w:r>
      <w:r>
        <w:rPr>
          <w:rFonts w:hint="eastAsia"/>
        </w:rPr>
        <w:t>　　图表 22近3年伟经集团固定资产周转次数情况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23近3年伟经集团流动资产周转次数变化情况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24近3年伟经集团总资产周转次数变化情况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25近3年伟经集团销售毛利率变化情况</w:t>
      </w:r>
      <w:r>
        <w:rPr>
          <w:rFonts w:hint="eastAsia"/>
        </w:rPr>
        <w:br/>
      </w:r>
      <w:r>
        <w:rPr>
          <w:rFonts w:hint="eastAsia"/>
        </w:rPr>
        <w:t>　　图表 26近3年浙江苏泊尔股份有限公司资产负债率变化情况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27近3年浙江苏泊尔股份有限公司产权比率变化情况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28近3年浙江苏泊尔股份有限公司固定资产周转次数情况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29近3年浙江苏泊尔股份有限公司流动资产周转次数变化情况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32近3年爱仕达集团有限公司资产负债率变化情况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33近3年爱仕达集团有限公司产权比率变化情况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34近3年爱仕达集团有限公司固定资产周转次数情况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35近3年爱仕达集团有限公司流动资产周转次数变化情况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36近3年爱仕达集团有限公司总资产周转次数变化情况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37近3年爱仕达集团有限公司销售毛利率变化情况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38近3年福建浔兴拉链科技股份有限公司资产负债率变化情况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39近3年福建浔兴拉链科技股份有限公司产权比率变化情况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40近3年福建浔兴拉链科技股份有限公司固定资产周转次数情况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41近3年福建浔兴拉链科技股份有限公司流动资产周转次数变化情况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42近3年福建浔兴拉链科技股份有限公司总资产周转次数变化情况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43近3年福建浔兴拉链科技股份有限公司销售毛利率变化情况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44近3年三环集团公司资产负债率变化情况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45近3年三环集团公司产权比率变化情况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46近3年三环集团公司固定资产周转次数情况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47近3年三环集团公司流动资产周转次数变化情况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48近3年三环集团公司总资产周转次数变化情况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49近3年三环集团公司销售毛利率变化情况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2025-2031年中国日用五金行业销售收入预测图</w:t>
      </w:r>
      <w:r>
        <w:rPr>
          <w:rFonts w:hint="eastAsia"/>
        </w:rPr>
        <w:br/>
      </w:r>
      <w:r>
        <w:rPr>
          <w:rFonts w:hint="eastAsia"/>
        </w:rPr>
        <w:t>　　图表 52 2025-2031年中国日用五金行业资产合计预测图</w:t>
      </w:r>
      <w:r>
        <w:rPr>
          <w:rFonts w:hint="eastAsia"/>
        </w:rPr>
        <w:br/>
      </w:r>
      <w:r>
        <w:rPr>
          <w:rFonts w:hint="eastAsia"/>
        </w:rPr>
        <w:t>　　表格 1近4年阳江十八子集团资产负债率变化情况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2近4年阳江十八子集团产权比率变化情况</w:t>
      </w:r>
      <w:r>
        <w:rPr>
          <w:rFonts w:hint="eastAsia"/>
        </w:rPr>
        <w:br/>
      </w:r>
      <w:r>
        <w:rPr>
          <w:rFonts w:hint="eastAsia"/>
        </w:rPr>
        <w:t>　　表格 3近4年阳江十八子集团固定资产周转次数情况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4近4年阳江十八子集团流动资产周转次数变化情况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5近4年阳江十八子集团总资产周转次数变化情况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6近4年阳江十八子集团销售毛利率变化情况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7近4年伟经集团资产负债率变化情况</w:t>
      </w:r>
      <w:r>
        <w:rPr>
          <w:rFonts w:hint="eastAsia"/>
        </w:rPr>
        <w:br/>
      </w:r>
      <w:r>
        <w:rPr>
          <w:rFonts w:hint="eastAsia"/>
        </w:rPr>
        <w:t>　　表格 8近4年伟经集团产权比率变化情况</w:t>
      </w:r>
      <w:r>
        <w:rPr>
          <w:rFonts w:hint="eastAsia"/>
        </w:rPr>
        <w:br/>
      </w:r>
      <w:r>
        <w:rPr>
          <w:rFonts w:hint="eastAsia"/>
        </w:rPr>
        <w:t>　　表格 9近4年伟经集团固定资产周转次数情况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10近4年伟经集团流动资产周转次数变化情况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11近4年伟经集团总资产周转次数变化情况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12近4年伟经集团销售毛利率变化情况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13近4年浙江苏泊尔股份有限公司资产负债率变化情况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14近4年浙江苏泊尔股份有限公司产权比率变化情况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15近4年浙江苏泊尔股份有限公司固定资产周转次数情况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16近4年浙江苏泊尔股份有限公司流动资产周转次数变化情况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17近4年浙江苏泊尔股份有限公司总资产周转次数变化情况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19近4年爱仕达集团有限公司资产负债率变化情况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20近4年爱仕达集团有限公司产权比率变化情况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21近4年爱仕达集团有限公司固定资产周转次数情况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22近4年爱仕达集团有限公司流动资产周转次数变化情况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23近4年爱仕达集团有限公司总资产周转次数变化情况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24近4年爱仕达集团有限公司销售毛利率变化情况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25近4年福建浔兴拉链科技股份有限公司资产负债率变化情况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26近4年福建浔兴拉链科技股份有限公司产权比率变化情况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27近4年福建浔兴拉链科技股份有限公司固定资产周转次数情况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28近4年福建浔兴拉链科技股份有限公司流动资产周转次数变化情况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29近4年福建浔兴拉链科技股份有限公司总资产周转次数变化情况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30近4年福建浔兴拉链科技股份有限公司销售毛利率变化情况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31近4年三环集团公司资产负债率变化情况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32近4年三环集团公司产权比率变化情况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33近4年三环集团公司固定资产周转次数情况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34近4年三环集团公司流动资产周转次数变化情况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35近4年三环集团公司总资产周转次数变化情况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36近4年三环集团公司销售毛利率变化情况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2025-2031年中国日用五金行业工业总产值预测结果</w:t>
      </w:r>
      <w:r>
        <w:rPr>
          <w:rFonts w:hint="eastAsia"/>
        </w:rPr>
        <w:br/>
      </w:r>
      <w:r>
        <w:rPr>
          <w:rFonts w:hint="eastAsia"/>
        </w:rPr>
        <w:t>　　表格 38 2025-2031年中国日用五金行业销售收入预测结果</w:t>
      </w:r>
      <w:r>
        <w:rPr>
          <w:rFonts w:hint="eastAsia"/>
        </w:rPr>
        <w:br/>
      </w:r>
      <w:r>
        <w:rPr>
          <w:rFonts w:hint="eastAsia"/>
        </w:rPr>
        <w:t>　　表格 39 2025-2031年中国日用五金行业资产合计预测结果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f18585a545f8" w:history="1">
        <w:r>
          <w:rPr>
            <w:rStyle w:val="Hyperlink"/>
          </w:rPr>
          <w:t>2025-2031年中国日用五金行业现状分析与发展前景研究报告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6f18585a545f8" w:history="1">
        <w:r>
          <w:rPr>
            <w:rStyle w:val="Hyperlink"/>
          </w:rPr>
          <w:t>https://www.20087.com/M_JianCaiFangChan/10/RiYongWuJinShiChangJingZhengFenXi.html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热点：日本五金工具批发市场、日用五金厂家、五金设备、日用五金包括哪些、五金日用品有些什么、日用五金批发市场、家用五金、日用五金是什么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e8b2181b14793" w:history="1">
      <w:r>
        <w:rPr>
          <w:rStyle w:val="Hyperlink"/>
        </w:rPr>
        <w:t>2025-2031年中国日用五金行业现状分析与发展前景研究报告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RiYongWuJinShiChangJingZhengFenXi.html" TargetMode="External" Id="Rdd26f18585a5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RiYongWuJinShiChangJingZhengFenXi.html" TargetMode="External" Id="Ref1e8b2181b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2024-12-13T04:26:00Z</dcterms:created>
  <dcterms:modified xsi:type="dcterms:W3CDTF">2024-12-13T05:26:00Z</dcterms:modified>
  <dc:subject>2025-2031年中国日用五金行业现状分析与发展前景研究报告</dc:subject>
  <dc:title>2025-2031年中国日用五金行业现状分析与发展前景研究报告</dc:title>
  <cp:keywords>2025-2031年中国日用五金行业现状分析与发展前景研究报告</cp:keywords>
  <dc:description>2025-2031年中国日用五金行业现状分析与发展前景研究报告</dc:description>
</cp:coreProperties>
</file>