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08751dd440b1" w:history="1">
              <w:r>
                <w:rPr>
                  <w:rStyle w:val="Hyperlink"/>
                </w:rPr>
                <w:t>2025版中国装饰原纸市场深度调研与行业前景预测报告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08751dd440b1" w:history="1">
              <w:r>
                <w:rPr>
                  <w:rStyle w:val="Hyperlink"/>
                </w:rPr>
                <w:t>2025版中国装饰原纸市场深度调研与行业前景预测报告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608751dd440b1" w:history="1">
                <w:r>
                  <w:rPr>
                    <w:rStyle w:val="Hyperlink"/>
                  </w:rPr>
                  <w:t>https://www.20087.com/2/31/ZhuangShiYuanZhiShiChangDiaoChaBaoGao.html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作为壁纸、家具贴面等装饰材料的基础原材料，近年来随着家居装修市场的繁荣和技术的进步，市场需求持续增长。目前，装饰原纸不仅在图案、质感、色彩等方面有了显著提升，还在环保性能上取得了重要进展，如采用无甲醛的胶粘剂和水性油墨。随着消费者对健康居住环境的重视，无污染、低挥发性有机化合物(VOC)的装饰原纸成为市场的新宠。此外，随着个性化需求的增加，定制化装饰原纸也得到了快速发展。</w:t>
      </w:r>
      <w:r>
        <w:rPr>
          <w:rFonts w:hint="eastAsia"/>
        </w:rPr>
        <w:br/>
      </w:r>
      <w:r>
        <w:rPr>
          <w:rFonts w:hint="eastAsia"/>
        </w:rPr>
        <w:t>　　未来，装饰原纸将更加注重环保性能和个性化设计。一方面，随着环保法规的趋严和消费者对健康环保材料的偏好，装饰原纸将更加注重使用绿色材料和无害化生产工艺，减少有害物质的排放。另一方面，随着设计软件和打印技术的进步，装饰原纸将更加注重提供个性化设计服务，满足消费者对独特家居风格的追求。此外，随着智能家居的发展，装饰原纸可能会集成智能感应元件，为智能家居提供更多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装饰原纸相关概述</w:t>
      </w:r>
      <w:r>
        <w:rPr>
          <w:rFonts w:hint="eastAsia"/>
        </w:rPr>
        <w:br/>
      </w:r>
      <w:r>
        <w:rPr>
          <w:rFonts w:hint="eastAsia"/>
        </w:rPr>
        <w:t>　　第一节 装饰原纸基础概述</w:t>
      </w:r>
      <w:r>
        <w:rPr>
          <w:rFonts w:hint="eastAsia"/>
        </w:rPr>
        <w:br/>
      </w:r>
      <w:r>
        <w:rPr>
          <w:rFonts w:hint="eastAsia"/>
        </w:rPr>
        <w:t>　　　　一、装饰原纸特点</w:t>
      </w:r>
      <w:r>
        <w:rPr>
          <w:rFonts w:hint="eastAsia"/>
        </w:rPr>
        <w:br/>
      </w:r>
      <w:r>
        <w:rPr>
          <w:rFonts w:hint="eastAsia"/>
        </w:rPr>
        <w:t>　　　　二、装饰原纸的性能指标</w:t>
      </w:r>
      <w:r>
        <w:rPr>
          <w:rFonts w:hint="eastAsia"/>
        </w:rPr>
        <w:br/>
      </w:r>
      <w:r>
        <w:rPr>
          <w:rFonts w:hint="eastAsia"/>
        </w:rPr>
        <w:t>　　第二节 装饰原纸产品结构</w:t>
      </w:r>
      <w:r>
        <w:rPr>
          <w:rFonts w:hint="eastAsia"/>
        </w:rPr>
        <w:br/>
      </w:r>
      <w:r>
        <w:rPr>
          <w:rFonts w:hint="eastAsia"/>
        </w:rPr>
        <w:t>　　　　一、素色装饰原纸</w:t>
      </w:r>
      <w:r>
        <w:rPr>
          <w:rFonts w:hint="eastAsia"/>
        </w:rPr>
        <w:br/>
      </w:r>
      <w:r>
        <w:rPr>
          <w:rFonts w:hint="eastAsia"/>
        </w:rPr>
        <w:t>　　　　二、可印刷装饰原纸</w:t>
      </w:r>
      <w:r>
        <w:rPr>
          <w:rFonts w:hint="eastAsia"/>
        </w:rPr>
        <w:br/>
      </w:r>
      <w:r>
        <w:rPr>
          <w:rFonts w:hint="eastAsia"/>
        </w:rPr>
        <w:t>　　　　三、表层耐磨原纸</w:t>
      </w:r>
      <w:r>
        <w:rPr>
          <w:rFonts w:hint="eastAsia"/>
        </w:rPr>
        <w:br/>
      </w:r>
      <w:r>
        <w:rPr>
          <w:rFonts w:hint="eastAsia"/>
        </w:rPr>
        <w:t>　　　　四、平衡原纸</w:t>
      </w:r>
      <w:r>
        <w:rPr>
          <w:rFonts w:hint="eastAsia"/>
        </w:rPr>
        <w:br/>
      </w:r>
      <w:r>
        <w:rPr>
          <w:rFonts w:hint="eastAsia"/>
        </w:rPr>
        <w:t>　　　　五、封边带原纸</w:t>
      </w:r>
      <w:r>
        <w:rPr>
          <w:rFonts w:hint="eastAsia"/>
        </w:rPr>
        <w:br/>
      </w:r>
      <w:r>
        <w:rPr>
          <w:rFonts w:hint="eastAsia"/>
        </w:rPr>
        <w:t>　　第三节 装饰原纸原材料</w:t>
      </w:r>
      <w:r>
        <w:rPr>
          <w:rFonts w:hint="eastAsia"/>
        </w:rPr>
        <w:br/>
      </w:r>
      <w:r>
        <w:rPr>
          <w:rFonts w:hint="eastAsia"/>
        </w:rPr>
        <w:t>　　第四节 原纸到装饰纸的基本流程与用料配比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　　三、全球装饰原纸市场动态分析</w:t>
      </w:r>
      <w:r>
        <w:rPr>
          <w:rFonts w:hint="eastAsia"/>
        </w:rPr>
        <w:br/>
      </w:r>
      <w:r>
        <w:rPr>
          <w:rFonts w:hint="eastAsia"/>
        </w:rPr>
        <w:t>　　第三节 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2025年中国装饰原纸产业运行环境分析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2025年中国装饰原纸行业政策分析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第三节 2025年中国装饰原纸社会环境分析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2025年中国装饰原纸行业运行形势分析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2025年中国装饰原纸动态分析</w:t>
      </w:r>
      <w:r>
        <w:rPr>
          <w:rFonts w:hint="eastAsia"/>
        </w:rPr>
        <w:br/>
      </w:r>
      <w:r>
        <w:rPr>
          <w:rFonts w:hint="eastAsia"/>
        </w:rPr>
        <w:t>　　　　一、“大伟”“帝龙”开拓装饰纸行业发展新领域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三、齐峰打造世界最大装饰原纸生产基地</w:t>
      </w:r>
      <w:r>
        <w:rPr>
          <w:rFonts w:hint="eastAsia"/>
        </w:rPr>
        <w:br/>
      </w:r>
      <w:r>
        <w:rPr>
          <w:rFonts w:hint="eastAsia"/>
        </w:rPr>
        <w:t>　　第三节 2025年中国装饰原纸产业运行透析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2025年中国装饰原纸产业热点问题探讨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2025-2031年中国装饰原纸制造行业数据监测分析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2025-2031年中国装饰原纸制造行业总体数据分析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2025-2031年中国装饰原纸制造行业不同规模企业数据分析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2025-2031年中国装饰原纸制造行业不同所有制企业数据分析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2025年中国装饰原纸市场深度剖析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2025年中国装饰原纸主体企业产能、产量分析</w:t>
      </w:r>
      <w:r>
        <w:rPr>
          <w:rFonts w:hint="eastAsia"/>
        </w:rPr>
        <w:br/>
      </w:r>
      <w:r>
        <w:rPr>
          <w:rFonts w:hint="eastAsia"/>
        </w:rPr>
        <w:t>　　　　一、山东齐峰特种纸业股份有限公司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二、山东鲁南纸业集团有限公司</w:t>
      </w:r>
      <w:r>
        <w:rPr>
          <w:rFonts w:hint="eastAsia"/>
        </w:rPr>
        <w:br/>
      </w:r>
      <w:r>
        <w:rPr>
          <w:rFonts w:hint="eastAsia"/>
        </w:rPr>
        <w:t>　　　　三、山东群星纸业有限公司</w:t>
      </w:r>
      <w:r>
        <w:rPr>
          <w:rFonts w:hint="eastAsia"/>
        </w:rPr>
        <w:br/>
      </w:r>
      <w:r>
        <w:rPr>
          <w:rFonts w:hint="eastAsia"/>
        </w:rPr>
        <w:t>　　　　四、浙江夏王纸业有限公司</w:t>
      </w:r>
      <w:r>
        <w:rPr>
          <w:rFonts w:hint="eastAsia"/>
        </w:rPr>
        <w:br/>
      </w:r>
      <w:r>
        <w:rPr>
          <w:rFonts w:hint="eastAsia"/>
        </w:rPr>
        <w:t>　　　　五、杭州华锦特种纸有限公司</w:t>
      </w:r>
      <w:r>
        <w:rPr>
          <w:rFonts w:hint="eastAsia"/>
        </w:rPr>
        <w:br/>
      </w:r>
      <w:r>
        <w:rPr>
          <w:rFonts w:hint="eastAsia"/>
        </w:rPr>
        <w:t>　　第四节 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2025年中国装饰原纸相关行业运行分析</w:t>
      </w:r>
      <w:r>
        <w:rPr>
          <w:rFonts w:hint="eastAsia"/>
        </w:rPr>
        <w:br/>
      </w:r>
      <w:r>
        <w:rPr>
          <w:rFonts w:hint="eastAsia"/>
        </w:rPr>
        <w:t>　　第一节 造纸机械设备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2025年中国装饰原纸原料运行分析</w:t>
      </w:r>
      <w:r>
        <w:rPr>
          <w:rFonts w:hint="eastAsia"/>
        </w:rPr>
        <w:br/>
      </w:r>
      <w:r>
        <w:rPr>
          <w:rFonts w:hint="eastAsia"/>
        </w:rPr>
        <w:t>　　第一节 2025年中国纸浆发展情况分析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五、年造纸原材料价格趋势</w:t>
      </w:r>
      <w:r>
        <w:rPr>
          <w:rFonts w:hint="eastAsia"/>
        </w:rPr>
        <w:br/>
      </w:r>
      <w:r>
        <w:rPr>
          <w:rFonts w:hint="eastAsia"/>
        </w:rPr>
        <w:t>　　第二节 2025年中国草浆发展情况分析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2025年中国木桨发展情况分析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2025年中国竹浆发展情况分析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2025年中国废纸发展情况分析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2025年中国造纸行业运行总况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2025年中国造纸行业内资企业发展分析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2025年中国造纸行业大企业运行透析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2025年中国内资企业存在的问题分析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2025年中国装饰原纸市场竞争格局分析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2025年中国装饰原纸竞争总况</w:t>
      </w:r>
      <w:r>
        <w:rPr>
          <w:rFonts w:hint="eastAsia"/>
        </w:rPr>
        <w:br/>
      </w:r>
      <w:r>
        <w:rPr>
          <w:rFonts w:hint="eastAsia"/>
        </w:rPr>
        <w:t>　　　　一、中国高档装饰原纸竞争焦点分析</w:t>
      </w:r>
      <w:r>
        <w:rPr>
          <w:rFonts w:hint="eastAsia"/>
        </w:rPr>
        <w:br/>
      </w:r>
      <w:r>
        <w:rPr>
          <w:rFonts w:hint="eastAsia"/>
        </w:rPr>
        <w:t>　　　　二、中国装饰原纸市场竞争程度</w:t>
      </w:r>
      <w:r>
        <w:rPr>
          <w:rFonts w:hint="eastAsia"/>
        </w:rPr>
        <w:br/>
      </w:r>
      <w:r>
        <w:rPr>
          <w:rFonts w:hint="eastAsia"/>
        </w:rPr>
        <w:t>　　　　三、中国装饰原纸市场竞争力分析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2025年中国装饰原纸产业集群分析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三、上海产区</w:t>
      </w:r>
      <w:r>
        <w:rPr>
          <w:rFonts w:hint="eastAsia"/>
        </w:rPr>
        <w:br/>
      </w:r>
      <w:r>
        <w:rPr>
          <w:rFonts w:hint="eastAsia"/>
        </w:rPr>
        <w:t>　　第三节 2025-2031年中国装饰原纸竞争趋势分析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2025年中国装饰原纸优势企业竞争力分析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2025-2031年中国造纸业前景分析</w:t>
      </w:r>
      <w:r>
        <w:rPr>
          <w:rFonts w:hint="eastAsia"/>
        </w:rPr>
        <w:br/>
      </w:r>
      <w:r>
        <w:rPr>
          <w:rFonts w:hint="eastAsia"/>
        </w:rPr>
        <w:t>　　　　一、造纸行业国际展望</w:t>
      </w:r>
      <w:r>
        <w:rPr>
          <w:rFonts w:hint="eastAsia"/>
        </w:rPr>
        <w:br/>
      </w:r>
      <w:r>
        <w:rPr>
          <w:rFonts w:hint="eastAsia"/>
        </w:rPr>
        <w:t>　　　　二、国内造纸行业发展展望</w:t>
      </w:r>
      <w:r>
        <w:rPr>
          <w:rFonts w:hint="eastAsia"/>
        </w:rPr>
        <w:br/>
      </w:r>
      <w:r>
        <w:rPr>
          <w:rFonts w:hint="eastAsia"/>
        </w:rPr>
        <w:t>　　　　三、造纸行业未来发展方向展望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三、我国装饰原纸产业未来发展空间</w:t>
      </w:r>
      <w:r>
        <w:rPr>
          <w:rFonts w:hint="eastAsia"/>
        </w:rPr>
        <w:br/>
      </w:r>
      <w:r>
        <w:rPr>
          <w:rFonts w:hint="eastAsia"/>
        </w:rPr>
        <w:t>　　第三节 2025-2031年中国装饰原纸市场预测分析</w:t>
      </w:r>
      <w:r>
        <w:rPr>
          <w:rFonts w:hint="eastAsia"/>
        </w:rPr>
        <w:br/>
      </w:r>
      <w:r>
        <w:rPr>
          <w:rFonts w:hint="eastAsia"/>
        </w:rPr>
        <w:t>　　　　一、装饰原纸市场产量预测分析</w:t>
      </w:r>
      <w:r>
        <w:rPr>
          <w:rFonts w:hint="eastAsia"/>
        </w:rPr>
        <w:br/>
      </w:r>
      <w:r>
        <w:rPr>
          <w:rFonts w:hint="eastAsia"/>
        </w:rPr>
        <w:t>　　　　二、装饰原纸市场需求量预测分析</w:t>
      </w:r>
      <w:r>
        <w:rPr>
          <w:rFonts w:hint="eastAsia"/>
        </w:rPr>
        <w:br/>
      </w:r>
      <w:r>
        <w:rPr>
          <w:rFonts w:hint="eastAsia"/>
        </w:rPr>
        <w:t>　　　　三、装饰原纸市场进出口贸易预测分析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2025-2031年中国装饰原纸行业投资前景预测分析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2025年中国装饰原纸行业投资概况</w:t>
      </w:r>
      <w:r>
        <w:rPr>
          <w:rFonts w:hint="eastAsia"/>
        </w:rPr>
        <w:br/>
      </w:r>
      <w:r>
        <w:rPr>
          <w:rFonts w:hint="eastAsia"/>
        </w:rPr>
        <w:t>　　　　一、装饰原纸环境分析</w:t>
      </w:r>
      <w:r>
        <w:rPr>
          <w:rFonts w:hint="eastAsia"/>
        </w:rPr>
        <w:br/>
      </w:r>
      <w:r>
        <w:rPr>
          <w:rFonts w:hint="eastAsia"/>
        </w:rPr>
        <w:t>　　　　二、中国装饰原纸投资价值研究</w:t>
      </w:r>
      <w:r>
        <w:rPr>
          <w:rFonts w:hint="eastAsia"/>
        </w:rPr>
        <w:br/>
      </w:r>
      <w:r>
        <w:rPr>
          <w:rFonts w:hint="eastAsia"/>
        </w:rPr>
        <w:t>　　　　三、装饰原纸行业进入、退出壁垒分析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2025-2031年中国装饰原纸投资风险分析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2025-2031年我国装饰原纸产量预测</w:t>
      </w:r>
      <w:r>
        <w:rPr>
          <w:rFonts w:hint="eastAsia"/>
        </w:rPr>
        <w:br/>
      </w:r>
      <w:r>
        <w:rPr>
          <w:rFonts w:hint="eastAsia"/>
        </w:rPr>
        <w:t>　　图表 2025-2031年我国装饰原纸行业市场需求预测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08751dd440b1" w:history="1">
        <w:r>
          <w:rPr>
            <w:rStyle w:val="Hyperlink"/>
          </w:rPr>
          <w:t>2025版中国装饰原纸市场深度调研与行业前景预测报告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608751dd440b1" w:history="1">
        <w:r>
          <w:rPr>
            <w:rStyle w:val="Hyperlink"/>
          </w:rPr>
          <w:t>https://www.20087.com/2/31/ZhuangShiYuanZhiShiChangDiaoChaBaoGao.html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65283fb84571" w:history="1">
      <w:r>
        <w:rPr>
          <w:rStyle w:val="Hyperlink"/>
        </w:rPr>
        <w:t>2025版中国装饰原纸市场深度调研与行业前景预测报告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uangShiYuanZhiShiChangDiaoChaBaoGao.html" TargetMode="External" Id="R3f1608751dd4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uangShiYuanZhiShiChangDiaoChaBaoGao.html" TargetMode="External" Id="Rb3b465283fb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2024-10-28T00:16:00Z</dcterms:created>
  <dcterms:modified xsi:type="dcterms:W3CDTF">2024-10-28T01:16:00Z</dcterms:modified>
  <dc:subject>2025版中国装饰原纸市场深度调研与行业前景预测报告</dc:subject>
  <dc:title>2025版中国装饰原纸市场深度调研与行业前景预测报告</dc:title>
  <cp:keywords>2025版中国装饰原纸市场深度调研与行业前景预测报告</cp:keywords>
  <dc:description>2025版中国装饰原纸市场深度调研与行业前景预测报告</dc:description>
</cp:coreProperties>
</file>