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abd2d055347bb" w:history="1">
              <w:r>
                <w:rPr>
                  <w:rStyle w:val="Hyperlink"/>
                </w:rPr>
                <w:t>2025年中国北京房地产行业发展调研与发展趋势分析报告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abd2d055347bb" w:history="1">
              <w:r>
                <w:rPr>
                  <w:rStyle w:val="Hyperlink"/>
                </w:rPr>
                <w:t>2025年中国北京房地产行业发展调研与发展趋势分析报告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abd2d055347bb" w:history="1">
                <w:r>
                  <w:rPr>
                    <w:rStyle w:val="Hyperlink"/>
                  </w:rPr>
                  <w:t>https://www.20087.com/2/61/BeiJingFangDiChanChanYeXianZhuan.html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房地产市场作为中国乃至全球最具影响力的房地产市场之一，近年来经历了政策调控、市场需求变化和产业结构调整等多重因素的影响。北京房地产市场不仅包括住宅物业，还有商业地产、办公空间和产业园区等多元化业态。随着城市化进程的深化和消费升级的趋势，北京房地产市场正逐步从增量开发向存量改造和精细化运营转变，同时，绿色建筑、智慧社区等概念的推广，也引领了房地产行业的发展方向。</w:t>
      </w:r>
      <w:r>
        <w:rPr>
          <w:rFonts w:hint="eastAsia"/>
        </w:rPr>
        <w:br/>
      </w:r>
      <w:r>
        <w:rPr>
          <w:rFonts w:hint="eastAsia"/>
        </w:rPr>
        <w:t>　　未来，北京房地产市场的发展将更加注重可持续性和服务创新。可持续性趋势体现在推动绿色建筑和低碳社区的建设，提高建筑能效，减少碳排放，以及促进房地产市场的健康稳定发展。服务创新趋势则意味着从单纯销售物业转向提供全方位的生活服务，如智能家居、健康管理和社区共享空间，以提升居住体验和物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abd2d055347bb" w:history="1">
        <w:r>
          <w:rPr>
            <w:rStyle w:val="Hyperlink"/>
          </w:rPr>
          <w:t>2025年中国北京房地产行业发展调研与发展趋势分析报告</w:t>
        </w:r>
      </w:hyperlink>
      <w:r>
        <w:rPr>
          <w:rFonts w:hint="eastAsia"/>
        </w:rPr>
        <w:t>》基于多年市场监测与行业研究，全面分析了北京房地产行业的现状、市场需求及市场规模，详细解读了北京房地产产业链结构、价格趋势及细分市场特点。报告科学预测了行业前景与发展方向，重点剖析了品牌竞争格局、市场集中度及主要企业的经营表现，并通过SWOT分析揭示了北京房地产行业机遇与风险。为投资者和决策者提供专业、客观的战略建议，是把握北京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北京土地市场分析</w:t>
      </w:r>
      <w:r>
        <w:rPr>
          <w:rFonts w:hint="eastAsia"/>
        </w:rPr>
        <w:br/>
      </w:r>
      <w:r>
        <w:rPr>
          <w:rFonts w:hint="eastAsia"/>
        </w:rPr>
        <w:t>　　4.1 北京土地市场供应分析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北京土地市场成交分析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北京土地价格走势分析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北京房地产行业市场分析</w:t>
      </w:r>
      <w:r>
        <w:rPr>
          <w:rFonts w:hint="eastAsia"/>
        </w:rPr>
        <w:br/>
      </w:r>
      <w:r>
        <w:rPr>
          <w:rFonts w:hint="eastAsia"/>
        </w:rPr>
        <w:t>　　5.1 北京房地产行业市场规模分析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北京房地产市场特点</w:t>
      </w:r>
      <w:r>
        <w:rPr>
          <w:rFonts w:hint="eastAsia"/>
        </w:rPr>
        <w:br/>
      </w:r>
      <w:r>
        <w:rPr>
          <w:rFonts w:hint="eastAsia"/>
        </w:rPr>
        <w:t>　　　　5.1.2 北京房地产投资规模</w:t>
      </w:r>
      <w:r>
        <w:rPr>
          <w:rFonts w:hint="eastAsia"/>
        </w:rPr>
        <w:br/>
      </w:r>
      <w:r>
        <w:rPr>
          <w:rFonts w:hint="eastAsia"/>
        </w:rPr>
        <w:t>　　　　5.1.3 北京房地产销售规模</w:t>
      </w:r>
      <w:r>
        <w:rPr>
          <w:rFonts w:hint="eastAsia"/>
        </w:rPr>
        <w:br/>
      </w:r>
      <w:r>
        <w:rPr>
          <w:rFonts w:hint="eastAsia"/>
        </w:rPr>
        <w:t>　　5.2 北京房地产市场竞争现状分析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北京房地产市场发展速度</w:t>
      </w:r>
      <w:r>
        <w:rPr>
          <w:rFonts w:hint="eastAsia"/>
        </w:rPr>
        <w:br/>
      </w:r>
      <w:r>
        <w:rPr>
          <w:rFonts w:hint="eastAsia"/>
        </w:rPr>
        <w:t>　　　　5.2.2 北京房地产盈利空间分析</w:t>
      </w:r>
      <w:r>
        <w:rPr>
          <w:rFonts w:hint="eastAsia"/>
        </w:rPr>
        <w:br/>
      </w:r>
      <w:r>
        <w:rPr>
          <w:rFonts w:hint="eastAsia"/>
        </w:rPr>
        <w:t>　　　　5.2.3 北京房地产开发投资热度</w:t>
      </w:r>
      <w:r>
        <w:rPr>
          <w:rFonts w:hint="eastAsia"/>
        </w:rPr>
        <w:br/>
      </w:r>
      <w:r>
        <w:rPr>
          <w:rFonts w:hint="eastAsia"/>
        </w:rPr>
        <w:t>　　　　5.2.4 北京房地产竞争状况分析</w:t>
      </w:r>
      <w:r>
        <w:rPr>
          <w:rFonts w:hint="eastAsia"/>
        </w:rPr>
        <w:br/>
      </w:r>
      <w:r>
        <w:rPr>
          <w:rFonts w:hint="eastAsia"/>
        </w:rPr>
        <w:t>　　5.3 北京房地产市场供需平衡分析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北京房地产供给状况分析</w:t>
      </w:r>
      <w:r>
        <w:rPr>
          <w:rFonts w:hint="eastAsia"/>
        </w:rPr>
        <w:br/>
      </w:r>
      <w:r>
        <w:rPr>
          <w:rFonts w:hint="eastAsia"/>
        </w:rPr>
        <w:t>　　　　5.3.2 北京房地产需求状况分析</w:t>
      </w:r>
      <w:r>
        <w:rPr>
          <w:rFonts w:hint="eastAsia"/>
        </w:rPr>
        <w:br/>
      </w:r>
      <w:r>
        <w:rPr>
          <w:rFonts w:hint="eastAsia"/>
        </w:rPr>
        <w:t>　　　　5.3.3 北京房地产供需平衡分析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北京房地产行业细分产品分析</w:t>
      </w:r>
      <w:r>
        <w:rPr>
          <w:rFonts w:hint="eastAsia"/>
        </w:rPr>
        <w:br/>
      </w:r>
      <w:r>
        <w:rPr>
          <w:rFonts w:hint="eastAsia"/>
        </w:rPr>
        <w:t>　　6.1 北京住宅市场投资机会分析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北京住宅用地供应状况分析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北京住宅市场发展规模分析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北京住宅市场供需平衡分析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北京住宅市场的区域特征</w:t>
      </w:r>
      <w:r>
        <w:rPr>
          <w:rFonts w:hint="eastAsia"/>
        </w:rPr>
        <w:br/>
      </w:r>
      <w:r>
        <w:rPr>
          <w:rFonts w:hint="eastAsia"/>
        </w:rPr>
        <w:t>　　　　6.1.5 北京住宅市场竞争状况分析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北京住宅市场投资潜力分析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（1）北京住宅需求潜力分析</w:t>
      </w:r>
      <w:r>
        <w:rPr>
          <w:rFonts w:hint="eastAsia"/>
        </w:rPr>
        <w:br/>
      </w:r>
      <w:r>
        <w:rPr>
          <w:rFonts w:hint="eastAsia"/>
        </w:rPr>
        <w:t>　　　　（2）北京住宅投资规模预测</w:t>
      </w:r>
      <w:r>
        <w:rPr>
          <w:rFonts w:hint="eastAsia"/>
        </w:rPr>
        <w:br/>
      </w:r>
      <w:r>
        <w:rPr>
          <w:rFonts w:hint="eastAsia"/>
        </w:rPr>
        <w:t>　　6.2 北京商业地产市场投资机会分析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北京商办用地供应状况分析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北京商业地产发展规模分析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北京商业地产供需平衡分析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北京商业地产市场的区域特征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北京商业地产竞争状况分析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北京商业地产投资前景分析</w:t>
      </w:r>
      <w:r>
        <w:rPr>
          <w:rFonts w:hint="eastAsia"/>
        </w:rPr>
        <w:br/>
      </w:r>
      <w:r>
        <w:rPr>
          <w:rFonts w:hint="eastAsia"/>
        </w:rPr>
        <w:t>　　6.3 北京城市综合体投资机会分析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北京城市综合体发展规模分析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北京城市综合体竞争状况分析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北京城市综合体投资机会分析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（1）北京城市综合体供给预测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北京旅游地产投资机会分析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北京旅游地产发展规模分析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北京旅游地产竞争状况分析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北京旅游地产投资前景分析</w:t>
      </w:r>
      <w:r>
        <w:rPr>
          <w:rFonts w:hint="eastAsia"/>
        </w:rPr>
        <w:br/>
      </w:r>
      <w:r>
        <w:rPr>
          <w:rFonts w:hint="eastAsia"/>
        </w:rPr>
        <w:t>　　6.5 北京写字楼投资机会分析</w:t>
      </w:r>
      <w:r>
        <w:rPr>
          <w:rFonts w:hint="eastAsia"/>
        </w:rPr>
        <w:br/>
      </w:r>
      <w:r>
        <w:rPr>
          <w:rFonts w:hint="eastAsia"/>
        </w:rPr>
        <w:t>　　　　6.5.1 北京写字楼发展规模分析</w:t>
      </w:r>
      <w:r>
        <w:rPr>
          <w:rFonts w:hint="eastAsia"/>
        </w:rPr>
        <w:br/>
      </w:r>
      <w:r>
        <w:rPr>
          <w:rFonts w:hint="eastAsia"/>
        </w:rPr>
        <w:t>　　　　6.5.2 北京写字楼竞争状况分析</w:t>
      </w:r>
      <w:r>
        <w:rPr>
          <w:rFonts w:hint="eastAsia"/>
        </w:rPr>
        <w:br/>
      </w:r>
      <w:r>
        <w:rPr>
          <w:rFonts w:hint="eastAsia"/>
        </w:rPr>
        <w:t>　　　　6.5.3 北京写字楼投资前景分析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北京房地产行业细分业务分析</w:t>
      </w:r>
      <w:r>
        <w:rPr>
          <w:rFonts w:hint="eastAsia"/>
        </w:rPr>
        <w:br/>
      </w:r>
      <w:r>
        <w:rPr>
          <w:rFonts w:hint="eastAsia"/>
        </w:rPr>
        <w:t>　　7.1 北京房地产策划业务分析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北京房地产经纪业务分析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北京房地产经纪行业发展现状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北京房地产经纪行业发展趋势</w:t>
      </w:r>
      <w:r>
        <w:rPr>
          <w:rFonts w:hint="eastAsia"/>
        </w:rPr>
        <w:br/>
      </w:r>
      <w:r>
        <w:rPr>
          <w:rFonts w:hint="eastAsia"/>
        </w:rPr>
        <w:t>　　7.3 北京房地产代理业务分析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北京房地产策划代理业发展模式分析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北京房地产代理行业发展分析</w:t>
      </w:r>
      <w:r>
        <w:rPr>
          <w:rFonts w:hint="eastAsia"/>
        </w:rPr>
        <w:br/>
      </w:r>
      <w:r>
        <w:rPr>
          <w:rFonts w:hint="eastAsia"/>
        </w:rPr>
        <w:t>　　7.4 北京房地产评估业务分析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北京房地产行业发展趋势预测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2025-2031年北京房地产市场趋势分析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2020-2025年北京房地产市场趋势总结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2025-2031年北京房地产发展趋势分析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2025-2031年北京房地产行业供需预测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2025-2031年北京房地产供给预测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2025-2031年北京房地产需求预测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2025-2031年北京房地产价格预测</w:t>
      </w:r>
      <w:r>
        <w:rPr>
          <w:rFonts w:hint="eastAsia"/>
        </w:rPr>
        <w:br/>
      </w:r>
      <w:r>
        <w:rPr>
          <w:rFonts w:hint="eastAsia"/>
        </w:rPr>
        <w:t>　　8.4 2025-2031年北京房地产行业规划建议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2025-2031年北京房地产行业整体规划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2025-2031年北京房地产行业发展预测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2025-2031年北京房地产行业规划建议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北京房地产领域投融资与并购分析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北京房地产投资潜力综合评价</w:t>
      </w:r>
      <w:r>
        <w:rPr>
          <w:rFonts w:hint="eastAsia"/>
        </w:rPr>
        <w:br/>
      </w:r>
      <w:r>
        <w:rPr>
          <w:rFonts w:hint="eastAsia"/>
        </w:rPr>
        <w:t>　　10.1 北京与其他一线城市房地产投资潜力比较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北京房地产投资潜力关键指标评价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北京房地产投资潜力的综合评价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（4）北京房地产投资潜力关键指标评分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影响北京房地产行业发展的主要因素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2025年影响北京房地产行业运行的有利因素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2025年影响北京房地产行业运行的稳定因素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2025年影响北京房地产行业运行的不利因素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2025年北京房地产行业发展面临的挑战分析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2025年北京房地产行业发展面临的机遇分析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北京房地产投资风险与应对措施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北京房地产项目投资风险识别与预警体系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北京房地产投开发项目风险应对措施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北京房地产行业投资效益分析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2020-2025年北京房地产行业投资状况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2020-2025年北京房地产行业投资效益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2025-2031年北京房地产行业投资方向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2025-2031年北京房地产行业投资建议</w:t>
      </w:r>
      <w:r>
        <w:rPr>
          <w:rFonts w:hint="eastAsia"/>
        </w:rPr>
        <w:br/>
      </w:r>
      <w:r>
        <w:rPr>
          <w:rFonts w:hint="eastAsia"/>
        </w:rPr>
        <w:t>　　12.4 北京房地产行业投资策略研究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2025年北京房地产行业投资策略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2025-2031年北京房地产行业投资策略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2025-2031年北京房地产细分行业投资策略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北京房地产重点企业发展分析及领先企业经营形势分析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保利（北京）房地产开发有限公司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金融街控股股份有限公司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京能置业股份有限公司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中房置业股份有限公司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远洋地产有限公司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北京安联置业发展有限公司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(中-智-林)北京房地产研究结论及建议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2020-2025年北京房地产行业市场规模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2020-2025年北京土地成交金额情况</w:t>
      </w:r>
      <w:r>
        <w:rPr>
          <w:rFonts w:hint="eastAsia"/>
        </w:rPr>
        <w:br/>
      </w:r>
      <w:r>
        <w:rPr>
          <w:rFonts w:hint="eastAsia"/>
        </w:rPr>
        <w:t>　　图表 2025年北京成交土地出让金情况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2020-2025年北京土地成交价格走势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2025年VS2016年北京地价变化对比</w:t>
      </w:r>
      <w:r>
        <w:rPr>
          <w:rFonts w:hint="eastAsia"/>
        </w:rPr>
        <w:br/>
      </w:r>
      <w:r>
        <w:rPr>
          <w:rFonts w:hint="eastAsia"/>
        </w:rPr>
        <w:t>　　图表 2020-2025年北京住宅用地成交价格走势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2025年VS2016年北京住宅用地地价变化对比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2020-2025年北京商办用地成交价格走势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2025年VS2016年北京商办用地地价变化对比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2020-2025年北京工业用地成交价格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2020-2025年北京房地产投资规模走势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2020-2025年北京房地产销售规模走势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2020-2025年北京房地产销售面积增长情况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abd2d055347bb" w:history="1">
        <w:r>
          <w:rPr>
            <w:rStyle w:val="Hyperlink"/>
          </w:rPr>
          <w:t>2025年中国北京房地产行业发展调研与发展趋势分析报告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abd2d055347bb" w:history="1">
        <w:r>
          <w:rPr>
            <w:rStyle w:val="Hyperlink"/>
          </w:rPr>
          <w:t>https://www.20087.com/2/61/BeiJingFangDiChanChanYeXianZhuan.html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热点：留电话咨询看房、北京房地产网官网、横琴玺售楼处电话、北京房地产交易平台官网、二手房、北京房地产评估公司排名、深圳金地环湾城最新消息、北京房地产信息网、北京新楼盘现房出售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e4e8469424ced" w:history="1">
      <w:r>
        <w:rPr>
          <w:rStyle w:val="Hyperlink"/>
        </w:rPr>
        <w:t>2025年中国北京房地产行业发展调研与发展趋势分析报告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eiJingFangDiChanChanYeXianZhuan.html" TargetMode="External" Id="R928abd2d055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eiJingFangDiChanChanYeXianZhuan.html" TargetMode="External" Id="R3e7e4e84694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2025-01-30T05:58:00Z</dcterms:created>
  <dcterms:modified xsi:type="dcterms:W3CDTF">2025-01-30T06:58:00Z</dcterms:modified>
  <dc:subject>2025年中国北京房地产行业发展调研与发展趋势分析报告</dc:subject>
  <dc:title>2025年中国北京房地产行业发展调研与发展趋势分析报告</dc:title>
  <cp:keywords>2025年中国北京房地产行业发展调研与发展趋势分析报告</cp:keywords>
  <dc:description>2025年中国北京房地产行业发展调研与发展趋势分析报告</dc:description>
</cp:coreProperties>
</file>