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b8a6435734b6e" w:history="1">
              <w:r>
                <w:rPr>
                  <w:rStyle w:val="Hyperlink"/>
                </w:rPr>
                <w:t>2023-2029年中国石材行业现状调研分析及发展趋势研究报告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b8a6435734b6e" w:history="1">
              <w:r>
                <w:rPr>
                  <w:rStyle w:val="Hyperlink"/>
                </w:rPr>
                <w:t>2023-2029年中国石材行业现状调研分析及发展趋势研究报告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b8a6435734b6e" w:history="1">
                <w:r>
                  <w:rPr>
                    <w:rStyle w:val="Hyperlink"/>
                  </w:rPr>
                  <w:t>https://www.20087.com/M_JianCaiFangChan/13/ShiCaiHangYeXianZhuangYuFaZhanQuShi.html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在全球范围内展现出稳定增长态势，天然石材因其独特的美观性和耐久性，在建筑装饰、园林景观等领域备受青睐。随着环保意识的提升，可持续开采和加工技术的应用成为行业新趋势，如采用水刀切割和粉尘控制技术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材行业将更加注重设计创新和环保标准。一方面，个性化设计和定制服务的兴起，将推动石材制品从单一的建筑材料向艺术品转变，满足高端市场的需求。另一方面，绿色石材和生态矿山的建设将成为行业发展的重点，通过提高能效和减少碳足迹，实现石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b8a6435734b6e" w:history="1">
        <w:r>
          <w:rPr>
            <w:rStyle w:val="Hyperlink"/>
          </w:rPr>
          <w:t>2023-2029年中国石材行业现状调研分析及发展趋势研究报告</w:t>
        </w:r>
      </w:hyperlink>
      <w:r>
        <w:rPr>
          <w:rFonts w:hint="eastAsia"/>
        </w:rPr>
        <w:t>》基于多年市场监测与行业研究，全面分析了石材行业的现状、市场需求及市场规模，详细解读了石材产业链结构、价格趋势及细分市场特点。报告科学预测了行业前景与发展方向，重点剖析了品牌竞争格局、市场集中度及主要企业的经营表现，并通过SWOT分析揭示了石材行业机遇与风险。为投资者和决策者提供专业、客观的战略建议，是把握石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2018-2023年世界石材产业发展状况分析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2018-2023年世界石材产业发展概况</w:t>
      </w:r>
      <w:r>
        <w:rPr>
          <w:rFonts w:hint="eastAsia"/>
        </w:rPr>
        <w:br/>
      </w:r>
      <w:r>
        <w:rPr>
          <w:rFonts w:hint="eastAsia"/>
        </w:rPr>
        <w:t>　　　　一、国际石材工业发展进程</w:t>
      </w:r>
      <w:r>
        <w:rPr>
          <w:rFonts w:hint="eastAsia"/>
        </w:rPr>
        <w:br/>
      </w:r>
      <w:r>
        <w:rPr>
          <w:rFonts w:hint="eastAsia"/>
        </w:rPr>
        <w:t>　　　　二、世界石材生产和贸易回顾</w:t>
      </w:r>
      <w:r>
        <w:rPr>
          <w:rFonts w:hint="eastAsia"/>
        </w:rPr>
        <w:br/>
      </w:r>
      <w:r>
        <w:rPr>
          <w:rFonts w:hint="eastAsia"/>
        </w:rPr>
        <w:t>　　　　三、全球石材业步入快速发展轨道</w:t>
      </w:r>
      <w:r>
        <w:rPr>
          <w:rFonts w:hint="eastAsia"/>
        </w:rPr>
        <w:br/>
      </w:r>
      <w:r>
        <w:rPr>
          <w:rFonts w:hint="eastAsia"/>
        </w:rPr>
        <w:t>　　　　四、2023年全球石材市场重心悄然东移</w:t>
      </w:r>
      <w:r>
        <w:rPr>
          <w:rFonts w:hint="eastAsia"/>
        </w:rPr>
        <w:br/>
      </w:r>
      <w:r>
        <w:rPr>
          <w:rFonts w:hint="eastAsia"/>
        </w:rPr>
        <w:t>　　第二节 2018-2023年世界石材产业主要国家分析</w:t>
      </w:r>
      <w:r>
        <w:rPr>
          <w:rFonts w:hint="eastAsia"/>
        </w:rPr>
        <w:br/>
      </w:r>
      <w:r>
        <w:rPr>
          <w:rFonts w:hint="eastAsia"/>
        </w:rPr>
        <w:t>　　　　一、2023年美国石材市场发展热点透析</w:t>
      </w:r>
      <w:r>
        <w:rPr>
          <w:rFonts w:hint="eastAsia"/>
        </w:rPr>
        <w:br/>
      </w:r>
      <w:r>
        <w:rPr>
          <w:rFonts w:hint="eastAsia"/>
        </w:rPr>
        <w:t>　　　　二、2023年经济低迷拖累意大利石材出口</w:t>
      </w:r>
      <w:r>
        <w:rPr>
          <w:rFonts w:hint="eastAsia"/>
        </w:rPr>
        <w:br/>
      </w:r>
      <w:r>
        <w:rPr>
          <w:rFonts w:hint="eastAsia"/>
        </w:rPr>
        <w:t>　　　　三、西班牙石材业发展呈下降趋势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四、从2023年维多利亚国际石材展透视巴西石材业走势</w:t>
      </w:r>
      <w:r>
        <w:rPr>
          <w:rFonts w:hint="eastAsia"/>
        </w:rPr>
        <w:br/>
      </w:r>
      <w:r>
        <w:rPr>
          <w:rFonts w:hint="eastAsia"/>
        </w:rPr>
        <w:t>　　　　五、埃及石材工业受经济危机的影响分析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第三节 世界石材市场未来5年内仍将保持发展势头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2018-2023年中国石材产业运行环境分析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2018-2023年中国石材产业政策分析</w:t>
      </w:r>
      <w:r>
        <w:rPr>
          <w:rFonts w:hint="eastAsia"/>
        </w:rPr>
        <w:br/>
      </w:r>
      <w:r>
        <w:rPr>
          <w:rFonts w:hint="eastAsia"/>
        </w:rPr>
        <w:t>　　　　一、进口石材原材料暂定零关税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二、厦门有关石材产业政策分析</w:t>
      </w:r>
      <w:r>
        <w:rPr>
          <w:rFonts w:hint="eastAsia"/>
        </w:rPr>
        <w:br/>
      </w:r>
      <w:r>
        <w:rPr>
          <w:rFonts w:hint="eastAsia"/>
        </w:rPr>
        <w:t>　　　　三、石材产业相关政策影响分析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2023年中国石材业环境保护和执法要与时俱进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2018-2023年中国石材行业发展形势分析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二、中国石材市场在国际上的战略地位</w:t>
      </w:r>
      <w:r>
        <w:rPr>
          <w:rFonts w:hint="eastAsia"/>
        </w:rPr>
        <w:br/>
      </w:r>
      <w:r>
        <w:rPr>
          <w:rFonts w:hint="eastAsia"/>
        </w:rPr>
        <w:t>　　　　三、石材企业发展概述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第三节 2018-2023年中国石材行业发展对策分析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2018-2023年中国建筑用石加工行业规模以上企业经济运行数据监测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2018-2023年中国建筑用石加工行业数据监测回顾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2018-2023年中国建筑用石加工行业投资价值测算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四、未来5年建筑用石加工盈利能力预测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2018-2023年中国建筑用石加工行业产销率调查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四、未来5年建筑用石加工产品产销衔接预测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2018-2023年建筑用石加工出口交货值数据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2018-2023年中国天然大理石建筑板材产量数据统计分析</w:t>
      </w:r>
      <w:r>
        <w:rPr>
          <w:rFonts w:hint="eastAsia"/>
        </w:rPr>
        <w:br/>
      </w:r>
      <w:r>
        <w:rPr>
          <w:rFonts w:hint="eastAsia"/>
        </w:rPr>
        <w:t>　　第一节 2023年全国天然大理石建筑板材产量数据分析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第二节 2023年全国天然大理石建筑板材产量数据分析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第三节 2023年全国天然大理石建筑板材产量数据分析（数据均可更新至最新月份）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一、2023年全国天然大理石建筑板材产量数据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二、2023年重点省市天然大理石建筑板材产量数据</w:t>
      </w:r>
      <w:r>
        <w:rPr>
          <w:rFonts w:hint="eastAsia"/>
        </w:rPr>
        <w:br/>
      </w:r>
      <w:r>
        <w:rPr>
          <w:rFonts w:hint="eastAsia"/>
        </w:rPr>
        <w:t>　　第四节 全国天然大理石建筑板材产量增长性分析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2018-2023年中国天然花岗石建筑板材产量数据统计分析</w:t>
      </w:r>
      <w:r>
        <w:rPr>
          <w:rFonts w:hint="eastAsia"/>
        </w:rPr>
        <w:br/>
      </w:r>
      <w:r>
        <w:rPr>
          <w:rFonts w:hint="eastAsia"/>
        </w:rPr>
        <w:t>　　第一节 2023年全国天然花岗石建筑板材产量数据分析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第二节 2023年全国天然花岗石建筑板材产量数据分析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第三节 2023年全国天然花岗石建筑板材产量数据分析（数据均可更新至最新月份）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一、2023年全国天然花岗石建筑板材产量数据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二、2023年重点省市天然花岗石建筑板材产量数据</w:t>
      </w:r>
      <w:r>
        <w:rPr>
          <w:rFonts w:hint="eastAsia"/>
        </w:rPr>
        <w:br/>
      </w:r>
      <w:r>
        <w:rPr>
          <w:rFonts w:hint="eastAsia"/>
        </w:rPr>
        <w:t>　　第四节 全国天然花岗石建筑板材产量增长性分析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第二节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第三节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第四节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第五节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2018-2023年中国石材产业集群发展动态分析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2018-2023年中国南安石材产业集群发展概况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一、南安市石材行业发展总体情况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四、南安石材工业积极应对外部严峻环境的挑战</w:t>
      </w:r>
      <w:r>
        <w:rPr>
          <w:rFonts w:hint="eastAsia"/>
        </w:rPr>
        <w:br/>
      </w:r>
      <w:r>
        <w:rPr>
          <w:rFonts w:hint="eastAsia"/>
        </w:rPr>
        <w:t>　　　　五、浅析南安石材产业的发展出路</w:t>
      </w:r>
      <w:r>
        <w:rPr>
          <w:rFonts w:hint="eastAsia"/>
        </w:rPr>
        <w:br/>
      </w:r>
      <w:r>
        <w:rPr>
          <w:rFonts w:hint="eastAsia"/>
        </w:rPr>
        <w:t>　　　　六、南安水头创建国际石材中心的发展规划</w:t>
      </w:r>
      <w:r>
        <w:rPr>
          <w:rFonts w:hint="eastAsia"/>
        </w:rPr>
        <w:br/>
      </w:r>
      <w:r>
        <w:rPr>
          <w:rFonts w:hint="eastAsia"/>
        </w:rPr>
        <w:t>　　第三节 2018-2023年中国云浮石材产业集群发展概况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一、云浮石材产业发展的历史沿革</w:t>
      </w:r>
      <w:r>
        <w:rPr>
          <w:rFonts w:hint="eastAsia"/>
        </w:rPr>
        <w:br/>
      </w:r>
      <w:r>
        <w:rPr>
          <w:rFonts w:hint="eastAsia"/>
        </w:rPr>
        <w:t>　　　　二、云浮石材产业集群发展概述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三、云浮石材产业集群形成与运行机制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四、云浮石材产业发展中面临的主要瓶颈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五、云浮石材产业结构调整的策略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2018-2023年中国莱州石材产业集群发展概况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四、莱州市石材产业发展面临的主要难题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五、莱州石材工贸区的发展思路分析</w:t>
      </w:r>
      <w:r>
        <w:rPr>
          <w:rFonts w:hint="eastAsia"/>
        </w:rPr>
        <w:br/>
      </w:r>
      <w:r>
        <w:rPr>
          <w:rFonts w:hint="eastAsia"/>
        </w:rPr>
        <w:t>　　　　六、推进莱州市石材产业发展的措施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2018-2023年中国贺州市石材产业集群发展概况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一、贺州市石材矿产资源状况</w:t>
      </w:r>
      <w:r>
        <w:rPr>
          <w:rFonts w:hint="eastAsia"/>
        </w:rPr>
        <w:br/>
      </w:r>
      <w:r>
        <w:rPr>
          <w:rFonts w:hint="eastAsia"/>
        </w:rPr>
        <w:t>　　　　二、贺州市石材生产加工业发展分析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三、贺州市石材产业发展存在的主要问题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四、贺州市石材产业发展面临的挑战与机遇</w:t>
      </w:r>
      <w:r>
        <w:rPr>
          <w:rFonts w:hint="eastAsia"/>
        </w:rPr>
        <w:br/>
      </w:r>
      <w:r>
        <w:rPr>
          <w:rFonts w:hint="eastAsia"/>
        </w:rPr>
        <w:t>　　　　五、贺州市石材产业发展的思路探讨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　　六、加快贺州市石材产业发展的建议</w:t>
      </w:r>
      <w:r>
        <w:rPr>
          <w:rFonts w:hint="eastAsia"/>
        </w:rPr>
        <w:br/>
      </w:r>
      <w:r>
        <w:rPr>
          <w:rFonts w:hint="eastAsia"/>
        </w:rPr>
        <w:t>　　第六节 2018-2023年中国湖北通山县石材产业集群发展概况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一、通山县石材产业总体情况</w:t>
      </w:r>
      <w:r>
        <w:rPr>
          <w:rFonts w:hint="eastAsia"/>
        </w:rPr>
        <w:br/>
      </w:r>
      <w:r>
        <w:rPr>
          <w:rFonts w:hint="eastAsia"/>
        </w:rPr>
        <w:t>　　　　二、通山大力加快石材加工产业集群建设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三、通山县石材产业面临的主要挑战</w:t>
      </w:r>
      <w:r>
        <w:rPr>
          <w:rFonts w:hint="eastAsia"/>
        </w:rPr>
        <w:br/>
      </w:r>
      <w:r>
        <w:rPr>
          <w:rFonts w:hint="eastAsia"/>
        </w:rPr>
        <w:t>　　　　四、通山县石材产业发展的环境优势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五、通山县石材产业发展思路解析</w:t>
      </w:r>
      <w:r>
        <w:rPr>
          <w:rFonts w:hint="eastAsia"/>
        </w:rPr>
        <w:br/>
      </w:r>
      <w:r>
        <w:rPr>
          <w:rFonts w:hint="eastAsia"/>
        </w:rPr>
        <w:t>　　　　六、通山县石材产业加快发展的对策建议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2018-2023年中国石材行业竞争力与营销策略分析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二、我国石材业集群竞争态势分析</w:t>
      </w:r>
      <w:r>
        <w:rPr>
          <w:rFonts w:hint="eastAsia"/>
        </w:rPr>
        <w:br/>
      </w:r>
      <w:r>
        <w:rPr>
          <w:rFonts w:hint="eastAsia"/>
        </w:rPr>
        <w:t>　　　　三、中国石材产业处于知识产权竞争劣势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四、影响石材国际竞争力的因素</w:t>
      </w:r>
      <w:r>
        <w:rPr>
          <w:rFonts w:hint="eastAsia"/>
        </w:rPr>
        <w:br/>
      </w:r>
      <w:r>
        <w:rPr>
          <w:rFonts w:hint="eastAsia"/>
        </w:rPr>
        <w:t>　　　　五、石材产业竞争趋势分析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四、从反倾销中探寻提高中国石材业国际竞争力的措施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2018-2023年中国石材行业营销策略探讨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五、石材行业品牌和细分市场的营销战略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2018-2023年中国石材行业重点企业综合竞争力分析</w:t>
      </w:r>
      <w:r>
        <w:rPr>
          <w:rFonts w:hint="eastAsia"/>
        </w:rPr>
        <w:br/>
      </w:r>
      <w:r>
        <w:rPr>
          <w:rFonts w:hint="eastAsia"/>
        </w:rPr>
        <w:t>　　第一节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衡阳县井头建材有限公司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胜峰乡矿石建材产品行业联合公司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莱州市莱东石材有限公司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福建玄武石材集团公司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山东冠鲁工业集团公司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环球石材（山东）有限公司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深圳市康利石材有限公司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2018-2023年中国石材加工设备产业运行走势分析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2018-2023年国际石材机械产业发展概况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2018-2023年中国石材机械业总体概述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第三节 2018-2023年中国不同种类石材加工设备发展情况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2018-2023年中国石材异型制品加工设备发展综述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第五节 2018-2023年中国石材机械技术的发展分析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2023-2029年建筑装饰材料业前景分析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三、2023年装饰建材业进入精装修时代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2023-2029年中国石材行业的发展前景分析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一、未来石材行业倡导节 能观念</w:t>
      </w:r>
      <w:r>
        <w:rPr>
          <w:rFonts w:hint="eastAsia"/>
        </w:rPr>
        <w:br/>
      </w:r>
      <w:r>
        <w:rPr>
          <w:rFonts w:hint="eastAsia"/>
        </w:rPr>
        <w:t>　　　　二、石材产业未来需求形势分析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三、未来石材产品的消费趋势透析</w:t>
      </w:r>
      <w:r>
        <w:rPr>
          <w:rFonts w:hint="eastAsia"/>
        </w:rPr>
        <w:br/>
      </w:r>
      <w:r>
        <w:rPr>
          <w:rFonts w:hint="eastAsia"/>
        </w:rPr>
        <w:t>　　第三节 2023-2029年中国建筑装饰用石开采和加工行业预测分析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2023-2029年中国石材产业投资机会与风险分析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2023-2029年中国石材产业投资环境分析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2023-2029年中国石材产业投资机会分析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2023-2029年中国石材产业投资风险分析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消耗天然石材1,000万平方米以上的国家和地区（单位：万平方米）</w:t>
      </w:r>
      <w:r>
        <w:rPr>
          <w:rFonts w:hint="eastAsia"/>
        </w:rPr>
        <w:br/>
      </w:r>
      <w:r>
        <w:rPr>
          <w:rFonts w:hint="eastAsia"/>
        </w:rPr>
        <w:t>　　图表 2018-2023年中国建筑用石加工行业企业数量增长趋势图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2018-2023年中国建筑用石加工行业亏损企业数量及亏损面积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2018-2023年中国建筑用石加工行业总体销售额增长趋势图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2018-2023年中国建筑用石加工行业总体利润总额增长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2018-2023年中国建筑用石加工行业总体从业人数分析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2018-2023年中国建筑用石加工行业投资资产增长性分析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2023年中国各省市建筑用石加工行业企业数量统计表（数据均可更新至最新月份）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2023年中国各省市建筑用石加工行业企业数量分布图（数据均可更新至最新月份）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2023年中国各省市建筑用石加工行业销售收入统计表（数据均可更新至最新月份）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2023年中国各省市建筑用石加工行业销售收入分布图（数据均可更新至最新月份）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2023年中国各省市建筑用石加工行业利润总额统计表（数据均可更新至最新月份）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2023年中国各省市建筑用石加工行业利润总额分布图（数据均可更新至最新月份）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2022年底中国各省市建筑用石加工行业资产统计表（数据均可更新至最新月份）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2022年底中国各省市建筑用石加工行业资产分布图（数据均可更新至最新月份）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2023年中国各省市建筑用石加工行业资产增长速度对比图（数据均可更新至最新月份）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2023年中国各省市建筑用石加工行业工业销售产值（数据均可更新至最新月份）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2023年建筑用石加工行业产销率（数据均可更新至最新月份）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新疆广汇实业股份有限公司成本费用构成情况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衡阳县井头建材有限公司盈利指标情况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衡阳县井头建材有限公司盈利能力情况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衡阳县井头建材有限公司销售收入情况</w:t>
      </w:r>
      <w:r>
        <w:rPr>
          <w:rFonts w:hint="eastAsia"/>
        </w:rPr>
        <w:br/>
      </w:r>
      <w:r>
        <w:rPr>
          <w:rFonts w:hint="eastAsia"/>
        </w:rPr>
        <w:t>　　图表 衡阳县井头建材有限公司成本费用构成情况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浑源县花岗岩管理委员会盈利指标情况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浑源县花岗岩管理委员会资产运行指标状况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浑源县花岗岩管理委员会资产负债能力指标分析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浑源县花岗岩管理委员会盈利能力情况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浑源县花岗岩管理委员会销售收入情况</w:t>
      </w:r>
      <w:r>
        <w:rPr>
          <w:rFonts w:hint="eastAsia"/>
        </w:rPr>
        <w:br/>
      </w:r>
      <w:r>
        <w:rPr>
          <w:rFonts w:hint="eastAsia"/>
        </w:rPr>
        <w:t>　　图表 浑源县花岗岩管理委员会成本费用构成情况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胜峰乡矿石建材产品行业联合公司盈利指标情况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胜峰乡矿石建材产品行业联合公司资产运行指标状况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胜峰乡矿石建材产品行业联合公司盈利能力情况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胜峰乡矿石建材产品行业联合公司销售收入情况</w:t>
      </w:r>
      <w:r>
        <w:rPr>
          <w:rFonts w:hint="eastAsia"/>
        </w:rPr>
        <w:br/>
      </w:r>
      <w:r>
        <w:rPr>
          <w:rFonts w:hint="eastAsia"/>
        </w:rPr>
        <w:t>　　图表 胜峰乡矿石建材产品行业联合公司成本费用构成情况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莱州市莱东石材有限公司盈利指标情况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莱州市莱东石材有限公司盈利能力情况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莱州市莱东石材有限公司销售收入情况</w:t>
      </w:r>
      <w:r>
        <w:rPr>
          <w:rFonts w:hint="eastAsia"/>
        </w:rPr>
        <w:br/>
      </w:r>
      <w:r>
        <w:rPr>
          <w:rFonts w:hint="eastAsia"/>
        </w:rPr>
        <w:t>　　图表 莱州市莱东石材有限公司成本费用构成情况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福建玄武石材集团公司盈利指标情况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福建玄武石材集团公司资产负债能力指标分析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福建玄武石材集团公司盈利能力情况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福建玄武石材集团公司销售收入情况</w:t>
      </w:r>
      <w:r>
        <w:rPr>
          <w:rFonts w:hint="eastAsia"/>
        </w:rPr>
        <w:br/>
      </w:r>
      <w:r>
        <w:rPr>
          <w:rFonts w:hint="eastAsia"/>
        </w:rPr>
        <w:t>　　图表 福建玄武石材集团公司成本费用构成情况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福建省东升石材股份有限公司成本费用构成情况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山东冠鲁工业集团公司盈利指标情况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山东冠鲁工业集团公司资产负债能力指标分析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山东冠鲁工业集团公司盈利能力情况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山东冠鲁工业集团公司销售收入情况</w:t>
      </w:r>
      <w:r>
        <w:rPr>
          <w:rFonts w:hint="eastAsia"/>
        </w:rPr>
        <w:br/>
      </w:r>
      <w:r>
        <w:rPr>
          <w:rFonts w:hint="eastAsia"/>
        </w:rPr>
        <w:t>　　图表 山东冠鲁工业集团公司成本费用构成情况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环球石材（山东）有限公司盈利指标情况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环球石材（山东）有限公司盈利能力情况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环球石材（山东）有限公司销售收入情况</w:t>
      </w:r>
      <w:r>
        <w:rPr>
          <w:rFonts w:hint="eastAsia"/>
        </w:rPr>
        <w:br/>
      </w:r>
      <w:r>
        <w:rPr>
          <w:rFonts w:hint="eastAsia"/>
        </w:rPr>
        <w:t>　　图表 环球石材（山东）有限公司成本费用构成情况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深圳市康利石材有限公司盈利能力情况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深圳市康利石材有限公司成本费用构成情况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2023-2029年建筑装饰材料业前景分析</w:t>
      </w:r>
      <w:r>
        <w:rPr>
          <w:rFonts w:hint="eastAsia"/>
        </w:rPr>
        <w:br/>
      </w:r>
      <w:r>
        <w:rPr>
          <w:rFonts w:hint="eastAsia"/>
        </w:rPr>
        <w:t>　　图表 2023-2029年中国石材行业的发展前景分析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2023-2029年中国建筑装饰用石开采和加工行业预测分析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b8a6435734b6e" w:history="1">
        <w:r>
          <w:rPr>
            <w:rStyle w:val="Hyperlink"/>
          </w:rPr>
          <w:t>2023-2029年中国石材行业现状调研分析及发展趋势研究报告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b8a6435734b6e" w:history="1">
        <w:r>
          <w:rPr>
            <w:rStyle w:val="Hyperlink"/>
          </w:rPr>
          <w:t>https://www.20087.com/M_JianCaiFangChan/13/ShiCaiHangYeXianZhuangYuFaZhanQuShi.html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1b70945454b1f" w:history="1">
      <w:r>
        <w:rPr>
          <w:rStyle w:val="Hyperlink"/>
        </w:rPr>
        <w:t>2023-2029年中国石材行业现状调研分析及发展趋势研究报告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ShiCaiHangYeXianZhuangYuFaZhanQuShi.html" TargetMode="External" Id="Rd6db8a64357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ShiCaiHangYeXianZhuangYuFaZhanQuShi.html" TargetMode="External" Id="R2b91b7094545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2023-05-21T23:44:00Z</dcterms:created>
  <dcterms:modified xsi:type="dcterms:W3CDTF">2023-05-22T00:44:00Z</dcterms:modified>
  <dc:subject>2023-2029年中国石材行业现状调研分析及发展趋势研究报告</dc:subject>
  <dc:title>2023-2029年中国石材行业现状调研分析及发展趋势研究报告</dc:title>
  <cp:keywords>2023-2029年中国石材行业现状调研分析及发展趋势研究报告</cp:keywords>
  <dc:description>2023-2029年中国石材行业现状调研分析及发展趋势研究报告</dc:description>
</cp:coreProperties>
</file>