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2d834dff43dc" w:history="1">
              <w:r>
                <w:rPr>
                  <w:rStyle w:val="Hyperlink"/>
                </w:rPr>
                <w:t>2024年版中国高纯铝靶材市场现状调研与发展前景趋势分析报告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2d834dff43dc" w:history="1">
              <w:r>
                <w:rPr>
                  <w:rStyle w:val="Hyperlink"/>
                </w:rPr>
                <w:t>2024年版中国高纯铝靶材市场现状调研与发展前景趋势分析报告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42d834dff43dc" w:history="1">
                <w:r>
                  <w:rPr>
                    <w:rStyle w:val="Hyperlink"/>
                  </w:rPr>
                  <w:t>https://www.20087.com/M_JianCaiFangChan/15/GaoChunLvBaCaiDeFaZhanQianJing.html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材主要用于半导体、平板显示器、太阳能电池等领域的溅射镀膜工艺，对纯度和晶粒结构有极高的要求。随着全球集成电路、显示面板产业的迅速发展，高纯铝靶材市场需求旺盛，生产企业在提高纯度、优化微观结构和控制杂质含量等方面的技术攻关成效显著。</w:t>
      </w:r>
      <w:r>
        <w:rPr>
          <w:rFonts w:hint="eastAsia"/>
        </w:rPr>
        <w:br/>
      </w:r>
      <w:r>
        <w:rPr>
          <w:rFonts w:hint="eastAsia"/>
        </w:rPr>
        <w:t>　　面对未来超大规模集成电路、新一代显示技术以及新能源等领域的挑战，高纯铝靶材的制备技术将进一步精细化，以适应更小线宽、更高薄膜质量的要求。同时，靶材的循环利用和废弃物处置技术也将得到重视，符合绿色制造的发展潮流。</w:t>
      </w:r>
      <w:r>
        <w:rPr>
          <w:rFonts w:hint="eastAsia"/>
        </w:rPr>
        <w:br/>
      </w:r>
      <w:r>
        <w:rPr>
          <w:rFonts w:hint="eastAsia"/>
        </w:rPr>
        <w:t>　　《</w:t>
      </w:r>
      <w:hyperlink r:id="R85b42d834dff43dc" w:history="1">
        <w:r>
          <w:rPr>
            <w:rStyle w:val="Hyperlink"/>
          </w:rPr>
          <w:t>2024年版中国高纯铝靶材市场现状调研与发展前景趋势分析报告</w:t>
        </w:r>
      </w:hyperlink>
      <w:r>
        <w:rPr>
          <w:rFonts w:hint="eastAsia"/>
        </w:rPr>
        <w:t>》依托详实的数据支撑，全面剖析了高纯铝靶材行业的市场规模、需求动态与价格走势。高纯铝靶材报告深入挖掘产业链上下游关联，评估当前市场现状，并对未来高纯铝靶材市场前景作出科学预测。通过对高纯铝靶材细分市场的划分和重点企业的剖析，揭示了行业竞争格局、品牌影响力和市场集中度。此外，高纯铝靶材报告还为投资者提供了关于高纯铝靶材行业未来发展趋势的权威预测，以及潜在风险和应对策略，旨在助力各方做出明智的投资与经营决策。</w:t>
      </w:r>
      <w:r>
        <w:rPr>
          <w:rFonts w:hint="eastAsia"/>
        </w:rPr>
        <w:br/>
      </w:r>
      <w:r>
        <w:rPr>
          <w:rFonts w:hint="eastAsia"/>
        </w:rPr>
        <w:br/>
      </w:r>
      <w:r>
        <w:rPr>
          <w:rFonts w:hint="eastAsia"/>
        </w:rPr>
        <w:t>第一章 高纯铝靶材产业概述</w:t>
      </w:r>
      <w:r>
        <w:rPr>
          <w:rFonts w:hint="eastAsia"/>
        </w:rPr>
        <w:br/>
      </w:r>
      <w:r>
        <w:rPr>
          <w:rFonts w:hint="eastAsia"/>
        </w:rPr>
        <w:t>　　1.1 高纯铝靶材定义</w:t>
      </w:r>
      <w:r>
        <w:rPr>
          <w:rFonts w:hint="eastAsia"/>
        </w:rPr>
        <w:br/>
      </w:r>
      <w:r>
        <w:rPr>
          <w:rFonts w:hint="eastAsia"/>
        </w:rPr>
        <w:t>　　1.2 高纯铝靶材分类及应用</w:t>
      </w:r>
      <w:r>
        <w:rPr>
          <w:rFonts w:hint="eastAsia"/>
        </w:rPr>
        <w:br/>
      </w:r>
      <w:r>
        <w:rPr>
          <w:rFonts w:hint="eastAsia"/>
        </w:rPr>
        <w:t>　　1.3 高纯铝靶材产业链结构</w:t>
      </w:r>
      <w:r>
        <w:rPr>
          <w:rFonts w:hint="eastAsia"/>
        </w:rPr>
        <w:br/>
      </w:r>
      <w:r>
        <w:rPr>
          <w:rFonts w:hint="eastAsia"/>
        </w:rPr>
        <w:t>　　1.4 高纯铝靶材产业概述</w:t>
      </w:r>
      <w:r>
        <w:rPr>
          <w:rFonts w:hint="eastAsia"/>
        </w:rPr>
        <w:br/>
      </w:r>
      <w:r>
        <w:rPr>
          <w:rFonts w:hint="eastAsia"/>
        </w:rPr>
        <w:br/>
      </w:r>
      <w:r>
        <w:rPr>
          <w:rFonts w:hint="eastAsia"/>
        </w:rPr>
        <w:t>第二章 高纯铝靶材行业国内外市场分析</w:t>
      </w:r>
      <w:r>
        <w:rPr>
          <w:rFonts w:hint="eastAsia"/>
        </w:rPr>
        <w:br/>
      </w:r>
      <w:r>
        <w:rPr>
          <w:rFonts w:hint="eastAsia"/>
        </w:rPr>
        <w:t>　　2.1 高纯铝靶材行业国际市场分析</w:t>
      </w:r>
      <w:r>
        <w:rPr>
          <w:rFonts w:hint="eastAsia"/>
        </w:rPr>
        <w:br/>
      </w:r>
      <w:r>
        <w:rPr>
          <w:rFonts w:hint="eastAsia"/>
        </w:rPr>
        <w:t>　　　　2.1.1 高纯铝靶材国际市场发展历程</w:t>
      </w:r>
      <w:r>
        <w:rPr>
          <w:rFonts w:hint="eastAsia"/>
        </w:rPr>
        <w:br/>
      </w:r>
      <w:r>
        <w:rPr>
          <w:rFonts w:hint="eastAsia"/>
        </w:rPr>
        <w:t>　　　　2.1.2 高纯铝靶材产品及技术动态</w:t>
      </w:r>
      <w:r>
        <w:rPr>
          <w:rFonts w:hint="eastAsia"/>
        </w:rPr>
        <w:br/>
      </w:r>
      <w:r>
        <w:rPr>
          <w:rFonts w:hint="eastAsia"/>
        </w:rPr>
        <w:t>　　　　2.1.3 高纯铝靶材竞争格局分析</w:t>
      </w:r>
      <w:r>
        <w:rPr>
          <w:rFonts w:hint="eastAsia"/>
        </w:rPr>
        <w:br/>
      </w:r>
      <w:r>
        <w:rPr>
          <w:rFonts w:hint="eastAsia"/>
        </w:rPr>
        <w:t>　　　　2.1.4 高纯铝靶材国际主要国家发展情况分析</w:t>
      </w:r>
      <w:r>
        <w:rPr>
          <w:rFonts w:hint="eastAsia"/>
        </w:rPr>
        <w:br/>
      </w:r>
      <w:r>
        <w:rPr>
          <w:rFonts w:hint="eastAsia"/>
        </w:rPr>
        <w:t>　　　　2.1.5 高纯铝靶材国际市场发展趋势</w:t>
      </w:r>
      <w:r>
        <w:rPr>
          <w:rFonts w:hint="eastAsia"/>
        </w:rPr>
        <w:br/>
      </w:r>
      <w:r>
        <w:rPr>
          <w:rFonts w:hint="eastAsia"/>
        </w:rPr>
        <w:t>　　2.2 高纯铝靶材行业国内市场分析</w:t>
      </w:r>
      <w:r>
        <w:rPr>
          <w:rFonts w:hint="eastAsia"/>
        </w:rPr>
        <w:br/>
      </w:r>
      <w:r>
        <w:rPr>
          <w:rFonts w:hint="eastAsia"/>
        </w:rPr>
        <w:t>　　　　2.2.1 高纯铝靶材国内市场发展历程</w:t>
      </w:r>
      <w:r>
        <w:rPr>
          <w:rFonts w:hint="eastAsia"/>
        </w:rPr>
        <w:br/>
      </w:r>
      <w:r>
        <w:rPr>
          <w:rFonts w:hint="eastAsia"/>
        </w:rPr>
        <w:t>　　　　2.2.2 高纯铝靶材产品及技术动态</w:t>
      </w:r>
      <w:r>
        <w:rPr>
          <w:rFonts w:hint="eastAsia"/>
        </w:rPr>
        <w:br/>
      </w:r>
      <w:r>
        <w:rPr>
          <w:rFonts w:hint="eastAsia"/>
        </w:rPr>
        <w:t>　　　　2.2.3 高纯铝靶材竞争格局分析</w:t>
      </w:r>
      <w:r>
        <w:rPr>
          <w:rFonts w:hint="eastAsia"/>
        </w:rPr>
        <w:br/>
      </w:r>
      <w:r>
        <w:rPr>
          <w:rFonts w:hint="eastAsia"/>
        </w:rPr>
        <w:t>　　　　2.2.4 高纯铝靶材国内主要地区发展情况分析</w:t>
      </w:r>
      <w:r>
        <w:rPr>
          <w:rFonts w:hint="eastAsia"/>
        </w:rPr>
        <w:br/>
      </w:r>
      <w:r>
        <w:rPr>
          <w:rFonts w:hint="eastAsia"/>
        </w:rPr>
        <w:t>　　　　2.2.5 高纯铝靶材国内市场发展趋势</w:t>
      </w:r>
      <w:r>
        <w:rPr>
          <w:rFonts w:hint="eastAsia"/>
        </w:rPr>
        <w:br/>
      </w:r>
      <w:r>
        <w:rPr>
          <w:rFonts w:hint="eastAsia"/>
        </w:rPr>
        <w:t>　　2.3 高纯铝靶材行业国内外市场对比分析</w:t>
      </w:r>
      <w:r>
        <w:rPr>
          <w:rFonts w:hint="eastAsia"/>
        </w:rPr>
        <w:br/>
      </w:r>
      <w:r>
        <w:rPr>
          <w:rFonts w:hint="eastAsia"/>
        </w:rPr>
        <w:br/>
      </w:r>
      <w:r>
        <w:rPr>
          <w:rFonts w:hint="eastAsia"/>
        </w:rPr>
        <w:t>第三章 高纯铝靶材发展环境分析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高纯铝靶材行业发展政策及规划</w:t>
      </w:r>
      <w:r>
        <w:rPr>
          <w:rFonts w:hint="eastAsia"/>
        </w:rPr>
        <w:br/>
      </w:r>
      <w:r>
        <w:rPr>
          <w:rFonts w:hint="eastAsia"/>
        </w:rPr>
        <w:t>　　4.1 高纯铝靶材行业政策分析</w:t>
      </w:r>
      <w:r>
        <w:rPr>
          <w:rFonts w:hint="eastAsia"/>
        </w:rPr>
        <w:br/>
      </w:r>
      <w:r>
        <w:rPr>
          <w:rFonts w:hint="eastAsia"/>
        </w:rPr>
        <w:t>　　4.2 高纯铝靶材行业动态研究</w:t>
      </w:r>
      <w:r>
        <w:rPr>
          <w:rFonts w:hint="eastAsia"/>
        </w:rPr>
        <w:br/>
      </w:r>
      <w:r>
        <w:rPr>
          <w:rFonts w:hint="eastAsia"/>
        </w:rPr>
        <w:t>　　4.3 高纯铝靶材产业发展趋势</w:t>
      </w:r>
      <w:r>
        <w:rPr>
          <w:rFonts w:hint="eastAsia"/>
        </w:rPr>
        <w:br/>
      </w:r>
      <w:r>
        <w:rPr>
          <w:rFonts w:hint="eastAsia"/>
        </w:rPr>
        <w:br/>
      </w:r>
      <w:r>
        <w:rPr>
          <w:rFonts w:hint="eastAsia"/>
        </w:rPr>
        <w:t>第五章 高纯铝靶材技术工艺及成本结构</w:t>
      </w:r>
      <w:r>
        <w:rPr>
          <w:rFonts w:hint="eastAsia"/>
        </w:rPr>
        <w:br/>
      </w:r>
      <w:r>
        <w:rPr>
          <w:rFonts w:hint="eastAsia"/>
        </w:rPr>
        <w:t>　　5.1 高纯铝靶材产品技术参数</w:t>
      </w:r>
      <w:r>
        <w:rPr>
          <w:rFonts w:hint="eastAsia"/>
        </w:rPr>
        <w:br/>
      </w:r>
      <w:r>
        <w:rPr>
          <w:rFonts w:hint="eastAsia"/>
        </w:rPr>
        <w:t>　　5.2 高纯铝靶材技术工艺分析</w:t>
      </w:r>
      <w:r>
        <w:rPr>
          <w:rFonts w:hint="eastAsia"/>
        </w:rPr>
        <w:br/>
      </w:r>
      <w:r>
        <w:rPr>
          <w:rFonts w:hint="eastAsia"/>
        </w:rPr>
        <w:t>　　5.3 高纯铝靶材成本结构分析</w:t>
      </w:r>
      <w:r>
        <w:rPr>
          <w:rFonts w:hint="eastAsia"/>
        </w:rPr>
        <w:br/>
      </w:r>
      <w:r>
        <w:rPr>
          <w:rFonts w:hint="eastAsia"/>
        </w:rPr>
        <w:t>　　5.4 高纯铝靶材价格 成本 毛利分析</w:t>
      </w:r>
      <w:r>
        <w:rPr>
          <w:rFonts w:hint="eastAsia"/>
        </w:rPr>
        <w:br/>
      </w:r>
      <w:r>
        <w:rPr>
          <w:rFonts w:hint="eastAsia"/>
        </w:rPr>
        <w:br/>
      </w:r>
      <w:r>
        <w:rPr>
          <w:rFonts w:hint="eastAsia"/>
        </w:rPr>
        <w:t>第六章 2018-2023年高纯铝靶材产 供 销 需市场现状和预测分析</w:t>
      </w:r>
      <w:r>
        <w:rPr>
          <w:rFonts w:hint="eastAsia"/>
        </w:rPr>
        <w:br/>
      </w:r>
      <w:r>
        <w:rPr>
          <w:rFonts w:hint="eastAsia"/>
        </w:rPr>
        <w:t>　　6.1 2018-2023年高纯铝靶材产能 产量统计</w:t>
      </w:r>
      <w:r>
        <w:rPr>
          <w:rFonts w:hint="eastAsia"/>
        </w:rPr>
        <w:br/>
      </w:r>
      <w:r>
        <w:rPr>
          <w:rFonts w:hint="eastAsia"/>
        </w:rPr>
        <w:t>　　6.2 2018-2023年高纯铝靶材产量及市场份额</w:t>
      </w:r>
      <w:r>
        <w:rPr>
          <w:rFonts w:hint="eastAsia"/>
        </w:rPr>
        <w:br/>
      </w:r>
      <w:r>
        <w:rPr>
          <w:rFonts w:hint="eastAsia"/>
        </w:rPr>
        <w:t>　　6.3 2018-2023年高纯铝靶材需求量综述</w:t>
      </w:r>
      <w:r>
        <w:rPr>
          <w:rFonts w:hint="eastAsia"/>
        </w:rPr>
        <w:br/>
      </w:r>
      <w:r>
        <w:rPr>
          <w:rFonts w:hint="eastAsia"/>
        </w:rPr>
        <w:t>　　6.4 2018-2023年高纯铝靶材供应量 需求量 缺口量</w:t>
      </w:r>
      <w:r>
        <w:rPr>
          <w:rFonts w:hint="eastAsia"/>
        </w:rPr>
        <w:br/>
      </w:r>
      <w:r>
        <w:rPr>
          <w:rFonts w:hint="eastAsia"/>
        </w:rPr>
        <w:t>　　6.5 2018-2023年高纯铝靶材进口量 出口量 消费量</w:t>
      </w:r>
      <w:r>
        <w:rPr>
          <w:rFonts w:hint="eastAsia"/>
        </w:rPr>
        <w:br/>
      </w:r>
      <w:r>
        <w:rPr>
          <w:rFonts w:hint="eastAsia"/>
        </w:rPr>
        <w:t>　　6.6 2018-2023年高纯铝靶材平均成本、价格、产值、毛利率</w:t>
      </w:r>
      <w:r>
        <w:rPr>
          <w:rFonts w:hint="eastAsia"/>
        </w:rPr>
        <w:br/>
      </w:r>
      <w:r>
        <w:rPr>
          <w:rFonts w:hint="eastAsia"/>
        </w:rPr>
        <w:br/>
      </w:r>
      <w:r>
        <w:rPr>
          <w:rFonts w:hint="eastAsia"/>
        </w:rPr>
        <w:t>第七章 高纯铝靶材核心企业研究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高纯铝靶材营销渠道分析</w:t>
      </w:r>
      <w:r>
        <w:rPr>
          <w:rFonts w:hint="eastAsia"/>
        </w:rPr>
        <w:br/>
      </w:r>
      <w:r>
        <w:rPr>
          <w:rFonts w:hint="eastAsia"/>
        </w:rPr>
        <w:t>　　9.1 高纯铝靶材营销渠道现状分析</w:t>
      </w:r>
      <w:r>
        <w:rPr>
          <w:rFonts w:hint="eastAsia"/>
        </w:rPr>
        <w:br/>
      </w:r>
      <w:r>
        <w:rPr>
          <w:rFonts w:hint="eastAsia"/>
        </w:rPr>
        <w:t>　　9.2 高纯铝靶材营销渠道特点介绍</w:t>
      </w:r>
      <w:r>
        <w:rPr>
          <w:rFonts w:hint="eastAsia"/>
        </w:rPr>
        <w:br/>
      </w:r>
      <w:r>
        <w:rPr>
          <w:rFonts w:hint="eastAsia"/>
        </w:rPr>
        <w:t>　　9.3 高纯铝靶材营销渠道发展趋势</w:t>
      </w:r>
      <w:r>
        <w:rPr>
          <w:rFonts w:hint="eastAsia"/>
        </w:rPr>
        <w:br/>
      </w:r>
      <w:r>
        <w:rPr>
          <w:rFonts w:hint="eastAsia"/>
        </w:rPr>
        <w:br/>
      </w:r>
      <w:r>
        <w:rPr>
          <w:rFonts w:hint="eastAsia"/>
        </w:rPr>
        <w:t>第十章 高纯铝靶材行业发展趋势</w:t>
      </w:r>
      <w:r>
        <w:rPr>
          <w:rFonts w:hint="eastAsia"/>
        </w:rPr>
        <w:br/>
      </w:r>
      <w:r>
        <w:rPr>
          <w:rFonts w:hint="eastAsia"/>
        </w:rPr>
        <w:t>　　10.1 2024-2030年高纯铝靶材产能产量趋势</w:t>
      </w:r>
      <w:r>
        <w:rPr>
          <w:rFonts w:hint="eastAsia"/>
        </w:rPr>
        <w:br/>
      </w:r>
      <w:r>
        <w:rPr>
          <w:rFonts w:hint="eastAsia"/>
        </w:rPr>
        <w:t>　　10.2 2024-2030年成本 价格 毛利趋势</w:t>
      </w:r>
      <w:r>
        <w:rPr>
          <w:rFonts w:hint="eastAsia"/>
        </w:rPr>
        <w:br/>
      </w:r>
      <w:r>
        <w:rPr>
          <w:rFonts w:hint="eastAsia"/>
        </w:rPr>
        <w:t>　　10.3 2024-2030年需求量分析</w:t>
      </w:r>
      <w:r>
        <w:rPr>
          <w:rFonts w:hint="eastAsia"/>
        </w:rPr>
        <w:br/>
      </w:r>
      <w:r>
        <w:rPr>
          <w:rFonts w:hint="eastAsia"/>
        </w:rPr>
        <w:t>　　10.4 2024-2030年供应量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高纯铝靶材行业发展建议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高纯铝靶材新项目投资可行性分析</w:t>
      </w:r>
      <w:r>
        <w:rPr>
          <w:rFonts w:hint="eastAsia"/>
        </w:rPr>
        <w:br/>
      </w:r>
      <w:r>
        <w:rPr>
          <w:rFonts w:hint="eastAsia"/>
        </w:rPr>
        <w:t>　　12.1 高纯铝靶材项目swot分析</w:t>
      </w:r>
      <w:r>
        <w:rPr>
          <w:rFonts w:hint="eastAsia"/>
        </w:rPr>
        <w:br/>
      </w:r>
      <w:r>
        <w:rPr>
          <w:rFonts w:hint="eastAsia"/>
        </w:rPr>
        <w:t>　　12.2 高纯铝靶材新项目可行性分析</w:t>
      </w:r>
      <w:r>
        <w:rPr>
          <w:rFonts w:hint="eastAsia"/>
        </w:rPr>
        <w:br/>
      </w:r>
      <w:r>
        <w:rPr>
          <w:rFonts w:hint="eastAsia"/>
        </w:rPr>
        <w:br/>
      </w:r>
      <w:r>
        <w:rPr>
          <w:rFonts w:hint="eastAsia"/>
        </w:rPr>
        <w:t>第十三章 (中.智.林)中国高纯铝靶材产业研究总结</w:t>
      </w:r>
      <w:r>
        <w:rPr>
          <w:rFonts w:hint="eastAsia"/>
        </w:rPr>
        <w:br/>
      </w:r>
      <w:r>
        <w:rPr>
          <w:rFonts w:hint="eastAsia"/>
        </w:rPr>
        <w:t>图表目录</w:t>
      </w:r>
      <w:r>
        <w:rPr>
          <w:rFonts w:hint="eastAsia"/>
        </w:rPr>
        <w:br/>
      </w:r>
      <w:r>
        <w:rPr>
          <w:rFonts w:hint="eastAsia"/>
        </w:rPr>
        <w:t>　　图表 1 靶材的主要类型</w:t>
      </w:r>
      <w:r>
        <w:rPr>
          <w:rFonts w:hint="eastAsia"/>
        </w:rPr>
        <w:br/>
      </w:r>
      <w:r>
        <w:rPr>
          <w:rFonts w:hint="eastAsia"/>
        </w:rPr>
        <w:t>　　图表 2 产业链形成模式示意图</w:t>
      </w:r>
      <w:r>
        <w:rPr>
          <w:rFonts w:hint="eastAsia"/>
        </w:rPr>
        <w:br/>
      </w:r>
      <w:r>
        <w:rPr>
          <w:rFonts w:hint="eastAsia"/>
        </w:rPr>
        <w:t>　　图表 3 高纯铝靶材的产业链结构图</w:t>
      </w:r>
      <w:r>
        <w:rPr>
          <w:rFonts w:hint="eastAsia"/>
        </w:rPr>
        <w:br/>
      </w:r>
      <w:r>
        <w:rPr>
          <w:rFonts w:hint="eastAsia"/>
        </w:rPr>
        <w:t>　　图表 4 球靶材市场格局分析</w:t>
      </w:r>
      <w:r>
        <w:rPr>
          <w:rFonts w:hint="eastAsia"/>
        </w:rPr>
        <w:br/>
      </w:r>
      <w:r>
        <w:rPr>
          <w:rFonts w:hint="eastAsia"/>
        </w:rPr>
        <w:t>　　图表 5 2023年高纯铝靶材产业不同地区销售效益状况对比分析</w:t>
      </w:r>
      <w:r>
        <w:rPr>
          <w:rFonts w:hint="eastAsia"/>
        </w:rPr>
        <w:br/>
      </w:r>
      <w:r>
        <w:rPr>
          <w:rFonts w:hint="eastAsia"/>
        </w:rPr>
        <w:t>　　图表 6 2018-2023年我国国内生产总值及其增长速度</w:t>
      </w:r>
      <w:r>
        <w:rPr>
          <w:rFonts w:hint="eastAsia"/>
        </w:rPr>
        <w:br/>
      </w:r>
      <w:r>
        <w:rPr>
          <w:rFonts w:hint="eastAsia"/>
        </w:rPr>
        <w:t>　　图表 7 2023年gdp初步核算数据</w:t>
      </w:r>
      <w:r>
        <w:rPr>
          <w:rFonts w:hint="eastAsia"/>
        </w:rPr>
        <w:br/>
      </w:r>
      <w:r>
        <w:rPr>
          <w:rFonts w:hint="eastAsia"/>
        </w:rPr>
        <w:t>　　图表 8 gdp环比和同比增长速度</w:t>
      </w:r>
      <w:r>
        <w:rPr>
          <w:rFonts w:hint="eastAsia"/>
        </w:rPr>
        <w:br/>
      </w:r>
      <w:r>
        <w:rPr>
          <w:rFonts w:hint="eastAsia"/>
        </w:rPr>
        <w:t>　　图表 9 2018-2023年全国居民消费价格涨跌幅度</w:t>
      </w:r>
      <w:r>
        <w:rPr>
          <w:rFonts w:hint="eastAsia"/>
        </w:rPr>
        <w:br/>
      </w:r>
      <w:r>
        <w:rPr>
          <w:rFonts w:hint="eastAsia"/>
        </w:rPr>
        <w:t>　　图表 10 2018-2023年我国猪肉、牛肉、羊肉价格变动情况</w:t>
      </w:r>
      <w:r>
        <w:rPr>
          <w:rFonts w:hint="eastAsia"/>
        </w:rPr>
        <w:br/>
      </w:r>
      <w:r>
        <w:rPr>
          <w:rFonts w:hint="eastAsia"/>
        </w:rPr>
        <w:t>　　图表 11 2018-2023年我国鲜菜、鲜果价格变动情况</w:t>
      </w:r>
      <w:r>
        <w:rPr>
          <w:rFonts w:hint="eastAsia"/>
        </w:rPr>
        <w:br/>
      </w:r>
      <w:r>
        <w:rPr>
          <w:rFonts w:hint="eastAsia"/>
        </w:rPr>
        <w:t>　　图表 12 2023年份居民消费价格分类别同比涨跌幅</w:t>
      </w:r>
      <w:r>
        <w:rPr>
          <w:rFonts w:hint="eastAsia"/>
        </w:rPr>
        <w:br/>
      </w:r>
      <w:r>
        <w:rPr>
          <w:rFonts w:hint="eastAsia"/>
        </w:rPr>
        <w:t>　　图表 13 2023年份居民消费价格分类别环比涨跌幅</w:t>
      </w:r>
      <w:r>
        <w:rPr>
          <w:rFonts w:hint="eastAsia"/>
        </w:rPr>
        <w:br/>
      </w:r>
      <w:r>
        <w:rPr>
          <w:rFonts w:hint="eastAsia"/>
        </w:rPr>
        <w:t>　　图表 14 2023年居民消费价格主要数据</w:t>
      </w:r>
      <w:r>
        <w:rPr>
          <w:rFonts w:hint="eastAsia"/>
        </w:rPr>
        <w:br/>
      </w:r>
      <w:r>
        <w:rPr>
          <w:rFonts w:hint="eastAsia"/>
        </w:rPr>
        <w:t>　　图表 15 危机以来四大发达经济体央行的宽松货币政策举要</w:t>
      </w:r>
      <w:r>
        <w:rPr>
          <w:rFonts w:hint="eastAsia"/>
        </w:rPr>
        <w:br/>
      </w:r>
      <w:r>
        <w:rPr>
          <w:rFonts w:hint="eastAsia"/>
        </w:rPr>
        <w:t>　　图表 16 2023年彭博资讯对美联储和欧洲央行利率政策的预期</w:t>
      </w:r>
      <w:r>
        <w:rPr>
          <w:rFonts w:hint="eastAsia"/>
        </w:rPr>
        <w:br/>
      </w:r>
      <w:r>
        <w:rPr>
          <w:rFonts w:hint="eastAsia"/>
        </w:rPr>
        <w:t>　　图表 17 2018-2023年全球经济运行趋势</w:t>
      </w:r>
      <w:r>
        <w:rPr>
          <w:rFonts w:hint="eastAsia"/>
        </w:rPr>
        <w:br/>
      </w:r>
      <w:r>
        <w:rPr>
          <w:rFonts w:hint="eastAsia"/>
        </w:rPr>
        <w:t>　　图表 18 2018-2023年世界经济增长率（季度环比拆年率，%）</w:t>
      </w:r>
      <w:r>
        <w:rPr>
          <w:rFonts w:hint="eastAsia"/>
        </w:rPr>
        <w:br/>
      </w:r>
      <w:r>
        <w:rPr>
          <w:rFonts w:hint="eastAsia"/>
        </w:rPr>
        <w:t>　　图表 19 全球三大股票指数走势</w:t>
      </w:r>
      <w:r>
        <w:rPr>
          <w:rFonts w:hint="eastAsia"/>
        </w:rPr>
        <w:br/>
      </w:r>
      <w:r>
        <w:rPr>
          <w:rFonts w:hint="eastAsia"/>
        </w:rPr>
        <w:t>　　图表 20 国家通过政策倾斜支撑起高纯铝靶材行业可持续快速发展示意图</w:t>
      </w:r>
      <w:r>
        <w:rPr>
          <w:rFonts w:hint="eastAsia"/>
        </w:rPr>
        <w:br/>
      </w:r>
      <w:r>
        <w:rPr>
          <w:rFonts w:hint="eastAsia"/>
        </w:rPr>
        <w:t>　　图表 21 常用金属靶材的纯度</w:t>
      </w:r>
      <w:r>
        <w:rPr>
          <w:rFonts w:hint="eastAsia"/>
        </w:rPr>
        <w:br/>
      </w:r>
      <w:r>
        <w:rPr>
          <w:rFonts w:hint="eastAsia"/>
        </w:rPr>
        <w:t>　　图表 22 靶材生产工艺流程图</w:t>
      </w:r>
      <w:r>
        <w:rPr>
          <w:rFonts w:hint="eastAsia"/>
        </w:rPr>
        <w:br/>
      </w:r>
      <w:r>
        <w:rPr>
          <w:rFonts w:hint="eastAsia"/>
        </w:rPr>
        <w:t>　　图表 23 2018-2023年我国高纯铝靶材价格成本 毛利分析</w:t>
      </w:r>
      <w:r>
        <w:rPr>
          <w:rFonts w:hint="eastAsia"/>
        </w:rPr>
        <w:br/>
      </w:r>
      <w:r>
        <w:rPr>
          <w:rFonts w:hint="eastAsia"/>
        </w:rPr>
        <w:t>　　图表 24 2018-2023年我国高纯铝靶材产能 产量统计</w:t>
      </w:r>
      <w:r>
        <w:rPr>
          <w:rFonts w:hint="eastAsia"/>
        </w:rPr>
        <w:br/>
      </w:r>
      <w:r>
        <w:rPr>
          <w:rFonts w:hint="eastAsia"/>
        </w:rPr>
        <w:t>　　图表 25 2018-2023年我国高纯铝靶材产量及市场份额</w:t>
      </w:r>
      <w:r>
        <w:rPr>
          <w:rFonts w:hint="eastAsia"/>
        </w:rPr>
        <w:br/>
      </w:r>
      <w:r>
        <w:rPr>
          <w:rFonts w:hint="eastAsia"/>
        </w:rPr>
        <w:t>　　图表 26 2018-2023年我国高纯铝靶材需求量综述</w:t>
      </w:r>
      <w:r>
        <w:rPr>
          <w:rFonts w:hint="eastAsia"/>
        </w:rPr>
        <w:br/>
      </w:r>
      <w:r>
        <w:rPr>
          <w:rFonts w:hint="eastAsia"/>
        </w:rPr>
        <w:t>　　图表 27 2018-2023年我国高纯铝靶材供应量 需求量 缺口量</w:t>
      </w:r>
      <w:r>
        <w:rPr>
          <w:rFonts w:hint="eastAsia"/>
        </w:rPr>
        <w:br/>
      </w:r>
      <w:r>
        <w:rPr>
          <w:rFonts w:hint="eastAsia"/>
        </w:rPr>
        <w:t>　　图表 28 2018-2023年我国高纯铝靶材进口量 出口量 消费量</w:t>
      </w:r>
      <w:r>
        <w:rPr>
          <w:rFonts w:hint="eastAsia"/>
        </w:rPr>
        <w:br/>
      </w:r>
      <w:r>
        <w:rPr>
          <w:rFonts w:hint="eastAsia"/>
        </w:rPr>
        <w:t>　　图表 29 2018-2023年我国高纯铝靶材平均成本、价格、产值、毛利率</w:t>
      </w:r>
      <w:r>
        <w:rPr>
          <w:rFonts w:hint="eastAsia"/>
        </w:rPr>
        <w:br/>
      </w:r>
      <w:r>
        <w:rPr>
          <w:rFonts w:hint="eastAsia"/>
        </w:rPr>
        <w:t>　　图表 30 2018-2023年重点企业（1）产能产量分析</w:t>
      </w:r>
      <w:r>
        <w:rPr>
          <w:rFonts w:hint="eastAsia"/>
        </w:rPr>
        <w:br/>
      </w:r>
      <w:r>
        <w:rPr>
          <w:rFonts w:hint="eastAsia"/>
        </w:rPr>
        <w:t>　　图表 31 2018-2023年重点企业（1）产品价格分析</w:t>
      </w:r>
      <w:r>
        <w:rPr>
          <w:rFonts w:hint="eastAsia"/>
        </w:rPr>
        <w:br/>
      </w:r>
      <w:r>
        <w:rPr>
          <w:rFonts w:hint="eastAsia"/>
        </w:rPr>
        <w:t>　　图表 32 近4年重点企业（1）流动资产周转次数变化情况</w:t>
      </w:r>
      <w:r>
        <w:rPr>
          <w:rFonts w:hint="eastAsia"/>
        </w:rPr>
        <w:br/>
      </w:r>
      <w:r>
        <w:rPr>
          <w:rFonts w:hint="eastAsia"/>
        </w:rPr>
        <w:t>　　图表 33 近4年重点企业（1）流动资产周转次数变化情况</w:t>
      </w:r>
      <w:r>
        <w:rPr>
          <w:rFonts w:hint="eastAsia"/>
        </w:rPr>
        <w:br/>
      </w:r>
      <w:r>
        <w:rPr>
          <w:rFonts w:hint="eastAsia"/>
        </w:rPr>
        <w:t>　　图表 34 近4年重点企业（1）产权比率变化情况</w:t>
      </w:r>
      <w:r>
        <w:rPr>
          <w:rFonts w:hint="eastAsia"/>
        </w:rPr>
        <w:br/>
      </w:r>
      <w:r>
        <w:rPr>
          <w:rFonts w:hint="eastAsia"/>
        </w:rPr>
        <w:t>　　图表 35 近4年重点企业（1）产权比率变化情况</w:t>
      </w:r>
      <w:r>
        <w:rPr>
          <w:rFonts w:hint="eastAsia"/>
        </w:rPr>
        <w:br/>
      </w:r>
      <w:r>
        <w:rPr>
          <w:rFonts w:hint="eastAsia"/>
        </w:rPr>
        <w:t>　　图表 36 近4年重点企业（1）总资产周转次数变化情况</w:t>
      </w:r>
      <w:r>
        <w:rPr>
          <w:rFonts w:hint="eastAsia"/>
        </w:rPr>
        <w:br/>
      </w:r>
      <w:r>
        <w:rPr>
          <w:rFonts w:hint="eastAsia"/>
        </w:rPr>
        <w:t>　　图表 37 近4年重点企业（1）总资产周转次数变化情况</w:t>
      </w:r>
      <w:r>
        <w:rPr>
          <w:rFonts w:hint="eastAsia"/>
        </w:rPr>
        <w:br/>
      </w:r>
      <w:r>
        <w:rPr>
          <w:rFonts w:hint="eastAsia"/>
        </w:rPr>
        <w:t>　　图表 38 近4年重点企业（1）资产负债率变化情况</w:t>
      </w:r>
      <w:r>
        <w:rPr>
          <w:rFonts w:hint="eastAsia"/>
        </w:rPr>
        <w:br/>
      </w:r>
      <w:r>
        <w:rPr>
          <w:rFonts w:hint="eastAsia"/>
        </w:rPr>
        <w:t>　　图表 39 近4年重点企业（1）资产负债率变化情况</w:t>
      </w:r>
      <w:r>
        <w:rPr>
          <w:rFonts w:hint="eastAsia"/>
        </w:rPr>
        <w:br/>
      </w:r>
      <w:r>
        <w:rPr>
          <w:rFonts w:hint="eastAsia"/>
        </w:rPr>
        <w:t>　　图表 40 近4年重点企业（1）销售毛利率变化情况</w:t>
      </w:r>
      <w:r>
        <w:rPr>
          <w:rFonts w:hint="eastAsia"/>
        </w:rPr>
        <w:br/>
      </w:r>
      <w:r>
        <w:rPr>
          <w:rFonts w:hint="eastAsia"/>
        </w:rPr>
        <w:t>　　图表 41 近4年重点企业（1）销售毛利率变化情况</w:t>
      </w:r>
      <w:r>
        <w:rPr>
          <w:rFonts w:hint="eastAsia"/>
        </w:rPr>
        <w:br/>
      </w:r>
      <w:r>
        <w:rPr>
          <w:rFonts w:hint="eastAsia"/>
        </w:rPr>
        <w:t>　　图表 42 近4年重点企业（1）固定资产周转次数情况</w:t>
      </w:r>
      <w:r>
        <w:rPr>
          <w:rFonts w:hint="eastAsia"/>
        </w:rPr>
        <w:br/>
      </w:r>
      <w:r>
        <w:rPr>
          <w:rFonts w:hint="eastAsia"/>
        </w:rPr>
        <w:t>　　图表 43 近4年重点企业（1）固定资产周转次数变化情况</w:t>
      </w:r>
      <w:r>
        <w:rPr>
          <w:rFonts w:hint="eastAsia"/>
        </w:rPr>
        <w:br/>
      </w:r>
      <w:r>
        <w:rPr>
          <w:rFonts w:hint="eastAsia"/>
        </w:rPr>
        <w:t>　　图表 44 2018-2023年重点企业（2）产能产量分析</w:t>
      </w:r>
      <w:r>
        <w:rPr>
          <w:rFonts w:hint="eastAsia"/>
        </w:rPr>
        <w:br/>
      </w:r>
      <w:r>
        <w:rPr>
          <w:rFonts w:hint="eastAsia"/>
        </w:rPr>
        <w:t>　　图表 45 2018-2023年重点企业（2）产品价格分析</w:t>
      </w:r>
      <w:r>
        <w:rPr>
          <w:rFonts w:hint="eastAsia"/>
        </w:rPr>
        <w:br/>
      </w:r>
      <w:r>
        <w:rPr>
          <w:rFonts w:hint="eastAsia"/>
        </w:rPr>
        <w:t>　　图表 46 近4年重点企业（2）流动资产周转次数变化情况</w:t>
      </w:r>
      <w:r>
        <w:rPr>
          <w:rFonts w:hint="eastAsia"/>
        </w:rPr>
        <w:br/>
      </w:r>
      <w:r>
        <w:rPr>
          <w:rFonts w:hint="eastAsia"/>
        </w:rPr>
        <w:t>　　图表 47 近4年重点企业（2）流动资产周转次数变化情况</w:t>
      </w:r>
      <w:r>
        <w:rPr>
          <w:rFonts w:hint="eastAsia"/>
        </w:rPr>
        <w:br/>
      </w:r>
      <w:r>
        <w:rPr>
          <w:rFonts w:hint="eastAsia"/>
        </w:rPr>
        <w:t>　　图表 48 近4年重点企业（2）产权比率变化情况</w:t>
      </w:r>
      <w:r>
        <w:rPr>
          <w:rFonts w:hint="eastAsia"/>
        </w:rPr>
        <w:br/>
      </w:r>
      <w:r>
        <w:rPr>
          <w:rFonts w:hint="eastAsia"/>
        </w:rPr>
        <w:t>　　图表 49 近4年重点企业（2）产权比率变化情况</w:t>
      </w:r>
      <w:r>
        <w:rPr>
          <w:rFonts w:hint="eastAsia"/>
        </w:rPr>
        <w:br/>
      </w:r>
      <w:r>
        <w:rPr>
          <w:rFonts w:hint="eastAsia"/>
        </w:rPr>
        <w:t>　　图表 50 近4年重点企业（2）总资产周转次数变化情况</w:t>
      </w:r>
      <w:r>
        <w:rPr>
          <w:rFonts w:hint="eastAsia"/>
        </w:rPr>
        <w:br/>
      </w:r>
      <w:r>
        <w:rPr>
          <w:rFonts w:hint="eastAsia"/>
        </w:rPr>
        <w:t>　　图表 51 近4年重点企业（2）总资产周转次数变化情况</w:t>
      </w:r>
      <w:r>
        <w:rPr>
          <w:rFonts w:hint="eastAsia"/>
        </w:rPr>
        <w:br/>
      </w:r>
      <w:r>
        <w:rPr>
          <w:rFonts w:hint="eastAsia"/>
        </w:rPr>
        <w:t>　　图表 52 近4年重点企业（2）资产负债率变化情况</w:t>
      </w:r>
      <w:r>
        <w:rPr>
          <w:rFonts w:hint="eastAsia"/>
        </w:rPr>
        <w:br/>
      </w:r>
      <w:r>
        <w:rPr>
          <w:rFonts w:hint="eastAsia"/>
        </w:rPr>
        <w:t>　　图表 53 近4年重点企业（2）资产负债率变化情况</w:t>
      </w:r>
      <w:r>
        <w:rPr>
          <w:rFonts w:hint="eastAsia"/>
        </w:rPr>
        <w:br/>
      </w:r>
      <w:r>
        <w:rPr>
          <w:rFonts w:hint="eastAsia"/>
        </w:rPr>
        <w:t>　　图表 54 近4年重点企业（2）销售毛利率变化情况</w:t>
      </w:r>
      <w:r>
        <w:rPr>
          <w:rFonts w:hint="eastAsia"/>
        </w:rPr>
        <w:br/>
      </w:r>
      <w:r>
        <w:rPr>
          <w:rFonts w:hint="eastAsia"/>
        </w:rPr>
        <w:t>　　图表 55 近4年重点企业（2）销售毛利率变化情况</w:t>
      </w:r>
      <w:r>
        <w:rPr>
          <w:rFonts w:hint="eastAsia"/>
        </w:rPr>
        <w:br/>
      </w:r>
      <w:r>
        <w:rPr>
          <w:rFonts w:hint="eastAsia"/>
        </w:rPr>
        <w:t>　　图表 56 近4年重点企业（2）固定资产周转次数情况</w:t>
      </w:r>
      <w:r>
        <w:rPr>
          <w:rFonts w:hint="eastAsia"/>
        </w:rPr>
        <w:br/>
      </w:r>
      <w:r>
        <w:rPr>
          <w:rFonts w:hint="eastAsia"/>
        </w:rPr>
        <w:t>　　图表 57 近4年重点企业（2）固定资产周转次数情况</w:t>
      </w:r>
      <w:r>
        <w:rPr>
          <w:rFonts w:hint="eastAsia"/>
        </w:rPr>
        <w:br/>
      </w:r>
      <w:r>
        <w:rPr>
          <w:rFonts w:hint="eastAsia"/>
        </w:rPr>
        <w:t>　　图表 58 2018-2023年重点企业（3）产能产量分析</w:t>
      </w:r>
      <w:r>
        <w:rPr>
          <w:rFonts w:hint="eastAsia"/>
        </w:rPr>
        <w:br/>
      </w:r>
      <w:r>
        <w:rPr>
          <w:rFonts w:hint="eastAsia"/>
        </w:rPr>
        <w:t>　　图表 59 2018-2023年重点企业（3）产品价格分析</w:t>
      </w:r>
      <w:r>
        <w:rPr>
          <w:rFonts w:hint="eastAsia"/>
        </w:rPr>
        <w:br/>
      </w:r>
      <w:r>
        <w:rPr>
          <w:rFonts w:hint="eastAsia"/>
        </w:rPr>
        <w:t>　　图表 60 近4年重点企业（3）流动资产周转次数变化情况</w:t>
      </w:r>
      <w:r>
        <w:rPr>
          <w:rFonts w:hint="eastAsia"/>
        </w:rPr>
        <w:br/>
      </w:r>
      <w:r>
        <w:rPr>
          <w:rFonts w:hint="eastAsia"/>
        </w:rPr>
        <w:t>　　图表 61 近4年重点企业（3）流动资产周转次数变化情况</w:t>
      </w:r>
      <w:r>
        <w:rPr>
          <w:rFonts w:hint="eastAsia"/>
        </w:rPr>
        <w:br/>
      </w:r>
      <w:r>
        <w:rPr>
          <w:rFonts w:hint="eastAsia"/>
        </w:rPr>
        <w:t>　　图表 62 近4年重点企业（3）产权比率变化情况</w:t>
      </w:r>
      <w:r>
        <w:rPr>
          <w:rFonts w:hint="eastAsia"/>
        </w:rPr>
        <w:br/>
      </w:r>
      <w:r>
        <w:rPr>
          <w:rFonts w:hint="eastAsia"/>
        </w:rPr>
        <w:t>　　图表 63 近4年重点企业（3）产权比率变化情况</w:t>
      </w:r>
      <w:r>
        <w:rPr>
          <w:rFonts w:hint="eastAsia"/>
        </w:rPr>
        <w:br/>
      </w:r>
      <w:r>
        <w:rPr>
          <w:rFonts w:hint="eastAsia"/>
        </w:rPr>
        <w:t>　　图表 64 近4年重点企业（3）总资产周转次数变化情况</w:t>
      </w:r>
      <w:r>
        <w:rPr>
          <w:rFonts w:hint="eastAsia"/>
        </w:rPr>
        <w:br/>
      </w:r>
      <w:r>
        <w:rPr>
          <w:rFonts w:hint="eastAsia"/>
        </w:rPr>
        <w:t>　　图表 65 近4年重点企业（3）总资产周转次数变化情况</w:t>
      </w:r>
      <w:r>
        <w:rPr>
          <w:rFonts w:hint="eastAsia"/>
        </w:rPr>
        <w:br/>
      </w:r>
      <w:r>
        <w:rPr>
          <w:rFonts w:hint="eastAsia"/>
        </w:rPr>
        <w:t>　　图表 66 近4年重点企业（3）资产负债率变化情况</w:t>
      </w:r>
      <w:r>
        <w:rPr>
          <w:rFonts w:hint="eastAsia"/>
        </w:rPr>
        <w:br/>
      </w:r>
      <w:r>
        <w:rPr>
          <w:rFonts w:hint="eastAsia"/>
        </w:rPr>
        <w:t>　　图表 67 近4年重点企业（3）资产负债率变化情况</w:t>
      </w:r>
      <w:r>
        <w:rPr>
          <w:rFonts w:hint="eastAsia"/>
        </w:rPr>
        <w:br/>
      </w:r>
      <w:r>
        <w:rPr>
          <w:rFonts w:hint="eastAsia"/>
        </w:rPr>
        <w:t>　　图表 68 近4年重点企业（3）销售毛利率变化情况</w:t>
      </w:r>
      <w:r>
        <w:rPr>
          <w:rFonts w:hint="eastAsia"/>
        </w:rPr>
        <w:br/>
      </w:r>
      <w:r>
        <w:rPr>
          <w:rFonts w:hint="eastAsia"/>
        </w:rPr>
        <w:t>　　图表 69 近4年重点企业（3）销售毛利率变化情况</w:t>
      </w:r>
      <w:r>
        <w:rPr>
          <w:rFonts w:hint="eastAsia"/>
        </w:rPr>
        <w:br/>
      </w:r>
      <w:r>
        <w:rPr>
          <w:rFonts w:hint="eastAsia"/>
        </w:rPr>
        <w:t>　　图表 70 近4年重点企业（3）固定资产周转次数情况</w:t>
      </w:r>
      <w:r>
        <w:rPr>
          <w:rFonts w:hint="eastAsia"/>
        </w:rPr>
        <w:br/>
      </w:r>
      <w:r>
        <w:rPr>
          <w:rFonts w:hint="eastAsia"/>
        </w:rPr>
        <w:t>　　图表 71 近4年重点企业（3）固定资产周转次数情况</w:t>
      </w:r>
      <w:r>
        <w:rPr>
          <w:rFonts w:hint="eastAsia"/>
        </w:rPr>
        <w:br/>
      </w:r>
      <w:r>
        <w:rPr>
          <w:rFonts w:hint="eastAsia"/>
        </w:rPr>
        <w:t>　　图表 72 2018-2023年重点企业（4）产能产量分析</w:t>
      </w:r>
      <w:r>
        <w:rPr>
          <w:rFonts w:hint="eastAsia"/>
        </w:rPr>
        <w:br/>
      </w:r>
      <w:r>
        <w:rPr>
          <w:rFonts w:hint="eastAsia"/>
        </w:rPr>
        <w:t>　　图表 73 2018-2023年重点企业（4）产品价格分析</w:t>
      </w:r>
      <w:r>
        <w:rPr>
          <w:rFonts w:hint="eastAsia"/>
        </w:rPr>
        <w:br/>
      </w:r>
      <w:r>
        <w:rPr>
          <w:rFonts w:hint="eastAsia"/>
        </w:rPr>
        <w:t>　　图表 74 近4年重点企业（4）流动资产周转次数变化情况</w:t>
      </w:r>
      <w:r>
        <w:rPr>
          <w:rFonts w:hint="eastAsia"/>
        </w:rPr>
        <w:br/>
      </w:r>
      <w:r>
        <w:rPr>
          <w:rFonts w:hint="eastAsia"/>
        </w:rPr>
        <w:t>　　图表 75 近4年重点企业（4）流动资产周转次数变化情况</w:t>
      </w:r>
      <w:r>
        <w:rPr>
          <w:rFonts w:hint="eastAsia"/>
        </w:rPr>
        <w:br/>
      </w:r>
      <w:r>
        <w:rPr>
          <w:rFonts w:hint="eastAsia"/>
        </w:rPr>
        <w:t>　　图表 76 近4年重点企业（4）产权比率变化情况</w:t>
      </w:r>
      <w:r>
        <w:rPr>
          <w:rFonts w:hint="eastAsia"/>
        </w:rPr>
        <w:br/>
      </w:r>
      <w:r>
        <w:rPr>
          <w:rFonts w:hint="eastAsia"/>
        </w:rPr>
        <w:t>　　图表 77 近4年重点企业（4）产权比率变化情况</w:t>
      </w:r>
      <w:r>
        <w:rPr>
          <w:rFonts w:hint="eastAsia"/>
        </w:rPr>
        <w:br/>
      </w:r>
      <w:r>
        <w:rPr>
          <w:rFonts w:hint="eastAsia"/>
        </w:rPr>
        <w:t>　　图表 78 近4年重点企业（4）总资产周转次数变化情况</w:t>
      </w:r>
      <w:r>
        <w:rPr>
          <w:rFonts w:hint="eastAsia"/>
        </w:rPr>
        <w:br/>
      </w:r>
      <w:r>
        <w:rPr>
          <w:rFonts w:hint="eastAsia"/>
        </w:rPr>
        <w:t>　　图表 79 近4年重点企业（4）总资产周转次数变化情况</w:t>
      </w:r>
      <w:r>
        <w:rPr>
          <w:rFonts w:hint="eastAsia"/>
        </w:rPr>
        <w:br/>
      </w:r>
      <w:r>
        <w:rPr>
          <w:rFonts w:hint="eastAsia"/>
        </w:rPr>
        <w:t>　　图表 80 近4年重点企业（4）资产负债率变化情况</w:t>
      </w:r>
      <w:r>
        <w:rPr>
          <w:rFonts w:hint="eastAsia"/>
        </w:rPr>
        <w:br/>
      </w:r>
      <w:r>
        <w:rPr>
          <w:rFonts w:hint="eastAsia"/>
        </w:rPr>
        <w:t>　　图表 81 近4年重点企业（4）资产负债率变化情况</w:t>
      </w:r>
      <w:r>
        <w:rPr>
          <w:rFonts w:hint="eastAsia"/>
        </w:rPr>
        <w:br/>
      </w:r>
      <w:r>
        <w:rPr>
          <w:rFonts w:hint="eastAsia"/>
        </w:rPr>
        <w:t>　　图表 82 近4年重点企业（4）销售毛利率变化情况</w:t>
      </w:r>
      <w:r>
        <w:rPr>
          <w:rFonts w:hint="eastAsia"/>
        </w:rPr>
        <w:br/>
      </w:r>
      <w:r>
        <w:rPr>
          <w:rFonts w:hint="eastAsia"/>
        </w:rPr>
        <w:t>　　图表 83 近4年重点企业（4）销售毛利率变化情况</w:t>
      </w:r>
      <w:r>
        <w:rPr>
          <w:rFonts w:hint="eastAsia"/>
        </w:rPr>
        <w:br/>
      </w:r>
      <w:r>
        <w:rPr>
          <w:rFonts w:hint="eastAsia"/>
        </w:rPr>
        <w:t>　　图表 84 近4年重点企业（4）固定资产周转次数情况</w:t>
      </w:r>
      <w:r>
        <w:rPr>
          <w:rFonts w:hint="eastAsia"/>
        </w:rPr>
        <w:br/>
      </w:r>
      <w:r>
        <w:rPr>
          <w:rFonts w:hint="eastAsia"/>
        </w:rPr>
        <w:t>　　图表 85 近4年重点企业（4）固定资产周转次数情况</w:t>
      </w:r>
      <w:r>
        <w:rPr>
          <w:rFonts w:hint="eastAsia"/>
        </w:rPr>
        <w:br/>
      </w:r>
      <w:r>
        <w:rPr>
          <w:rFonts w:hint="eastAsia"/>
        </w:rPr>
        <w:t>　　图表 86 2018-2023年重点企业（5）产能产量分析</w:t>
      </w:r>
      <w:r>
        <w:rPr>
          <w:rFonts w:hint="eastAsia"/>
        </w:rPr>
        <w:br/>
      </w:r>
      <w:r>
        <w:rPr>
          <w:rFonts w:hint="eastAsia"/>
        </w:rPr>
        <w:t>　　图表 87 2018-2023年重点企业（5）产品价格分析</w:t>
      </w:r>
      <w:r>
        <w:rPr>
          <w:rFonts w:hint="eastAsia"/>
        </w:rPr>
        <w:br/>
      </w:r>
      <w:r>
        <w:rPr>
          <w:rFonts w:hint="eastAsia"/>
        </w:rPr>
        <w:t>　　图表 88 近4年重点企业（5）流动资产周转次数变化情况</w:t>
      </w:r>
      <w:r>
        <w:rPr>
          <w:rFonts w:hint="eastAsia"/>
        </w:rPr>
        <w:br/>
      </w:r>
      <w:r>
        <w:rPr>
          <w:rFonts w:hint="eastAsia"/>
        </w:rPr>
        <w:t>　　图表 89 近4年重点企业（5）流动资产周转次数变化情况</w:t>
      </w:r>
      <w:r>
        <w:rPr>
          <w:rFonts w:hint="eastAsia"/>
        </w:rPr>
        <w:br/>
      </w:r>
      <w:r>
        <w:rPr>
          <w:rFonts w:hint="eastAsia"/>
        </w:rPr>
        <w:t>　　图表 90 近4年重点企业（5）产权比率变化情况</w:t>
      </w:r>
      <w:r>
        <w:rPr>
          <w:rFonts w:hint="eastAsia"/>
        </w:rPr>
        <w:br/>
      </w:r>
      <w:r>
        <w:rPr>
          <w:rFonts w:hint="eastAsia"/>
        </w:rPr>
        <w:t>　　图表 91 近4年重点企业（5）产权比率变化情况</w:t>
      </w:r>
      <w:r>
        <w:rPr>
          <w:rFonts w:hint="eastAsia"/>
        </w:rPr>
        <w:br/>
      </w:r>
      <w:r>
        <w:rPr>
          <w:rFonts w:hint="eastAsia"/>
        </w:rPr>
        <w:t>　　图表 92 近4年重点企业（5）总资产周转次数变化情况</w:t>
      </w:r>
      <w:r>
        <w:rPr>
          <w:rFonts w:hint="eastAsia"/>
        </w:rPr>
        <w:br/>
      </w:r>
      <w:r>
        <w:rPr>
          <w:rFonts w:hint="eastAsia"/>
        </w:rPr>
        <w:t>　　图表 93 近4年重点企业（5）总资产周转次数变化情况</w:t>
      </w:r>
      <w:r>
        <w:rPr>
          <w:rFonts w:hint="eastAsia"/>
        </w:rPr>
        <w:br/>
      </w:r>
      <w:r>
        <w:rPr>
          <w:rFonts w:hint="eastAsia"/>
        </w:rPr>
        <w:t>　　图表 94 近4年重点企业（5）资产负债率变化情况</w:t>
      </w:r>
      <w:r>
        <w:rPr>
          <w:rFonts w:hint="eastAsia"/>
        </w:rPr>
        <w:br/>
      </w:r>
      <w:r>
        <w:rPr>
          <w:rFonts w:hint="eastAsia"/>
        </w:rPr>
        <w:t>　　图表 95 近4年重点企业（5）资产负债率变化情况</w:t>
      </w:r>
      <w:r>
        <w:rPr>
          <w:rFonts w:hint="eastAsia"/>
        </w:rPr>
        <w:br/>
      </w:r>
      <w:r>
        <w:rPr>
          <w:rFonts w:hint="eastAsia"/>
        </w:rPr>
        <w:t>　　图表 96 近4年重点企业（5）销售毛利率变化情况</w:t>
      </w:r>
      <w:r>
        <w:rPr>
          <w:rFonts w:hint="eastAsia"/>
        </w:rPr>
        <w:br/>
      </w:r>
      <w:r>
        <w:rPr>
          <w:rFonts w:hint="eastAsia"/>
        </w:rPr>
        <w:t>　　图表 97 近4年重点企业（5）销售毛利率变化情况</w:t>
      </w:r>
      <w:r>
        <w:rPr>
          <w:rFonts w:hint="eastAsia"/>
        </w:rPr>
        <w:br/>
      </w:r>
      <w:r>
        <w:rPr>
          <w:rFonts w:hint="eastAsia"/>
        </w:rPr>
        <w:t>　　图表 98 近4年重点企业（5）固定资产周转次数情况</w:t>
      </w:r>
      <w:r>
        <w:rPr>
          <w:rFonts w:hint="eastAsia"/>
        </w:rPr>
        <w:br/>
      </w:r>
      <w:r>
        <w:rPr>
          <w:rFonts w:hint="eastAsia"/>
        </w:rPr>
        <w:t>　　图表 99 近4年重点企业（5）固定资产周转次数情况</w:t>
      </w:r>
      <w:r>
        <w:rPr>
          <w:rFonts w:hint="eastAsia"/>
        </w:rPr>
        <w:br/>
      </w:r>
      <w:r>
        <w:rPr>
          <w:rFonts w:hint="eastAsia"/>
        </w:rPr>
        <w:t>　　图表 100 2018-2023年重点企业（6）产能产量分析</w:t>
      </w:r>
      <w:r>
        <w:rPr>
          <w:rFonts w:hint="eastAsia"/>
        </w:rPr>
        <w:br/>
      </w:r>
      <w:r>
        <w:rPr>
          <w:rFonts w:hint="eastAsia"/>
        </w:rPr>
        <w:t>　　图表 101 2018-2023年重点企业（6）产品价格分析</w:t>
      </w:r>
      <w:r>
        <w:rPr>
          <w:rFonts w:hint="eastAsia"/>
        </w:rPr>
        <w:br/>
      </w:r>
      <w:r>
        <w:rPr>
          <w:rFonts w:hint="eastAsia"/>
        </w:rPr>
        <w:t>　　图表 102 近4年重点企业（6）流动资产周转次数变化情况</w:t>
      </w:r>
      <w:r>
        <w:rPr>
          <w:rFonts w:hint="eastAsia"/>
        </w:rPr>
        <w:br/>
      </w:r>
      <w:r>
        <w:rPr>
          <w:rFonts w:hint="eastAsia"/>
        </w:rPr>
        <w:t>　　图表 103 近4年重点企业（6）流动资产周转次数变化情况</w:t>
      </w:r>
      <w:r>
        <w:rPr>
          <w:rFonts w:hint="eastAsia"/>
        </w:rPr>
        <w:br/>
      </w:r>
      <w:r>
        <w:rPr>
          <w:rFonts w:hint="eastAsia"/>
        </w:rPr>
        <w:t>　　图表 104 近4年重点企业（6）产权比率变化情况</w:t>
      </w:r>
      <w:r>
        <w:rPr>
          <w:rFonts w:hint="eastAsia"/>
        </w:rPr>
        <w:br/>
      </w:r>
      <w:r>
        <w:rPr>
          <w:rFonts w:hint="eastAsia"/>
        </w:rPr>
        <w:t>　　图表 105 近4年重点企业（6）产权比率变化情况</w:t>
      </w:r>
      <w:r>
        <w:rPr>
          <w:rFonts w:hint="eastAsia"/>
        </w:rPr>
        <w:br/>
      </w:r>
      <w:r>
        <w:rPr>
          <w:rFonts w:hint="eastAsia"/>
        </w:rPr>
        <w:t>　　图表 106 近4年重点企业（6）总资产周转次数变化情况</w:t>
      </w:r>
      <w:r>
        <w:rPr>
          <w:rFonts w:hint="eastAsia"/>
        </w:rPr>
        <w:br/>
      </w:r>
      <w:r>
        <w:rPr>
          <w:rFonts w:hint="eastAsia"/>
        </w:rPr>
        <w:t>　　图表 107 近4年重点企业（6）总资产周转次数变化情况</w:t>
      </w:r>
      <w:r>
        <w:rPr>
          <w:rFonts w:hint="eastAsia"/>
        </w:rPr>
        <w:br/>
      </w:r>
      <w:r>
        <w:rPr>
          <w:rFonts w:hint="eastAsia"/>
        </w:rPr>
        <w:t>　　图表 108 近4年重点企业（6）资产负债率变化情况</w:t>
      </w:r>
      <w:r>
        <w:rPr>
          <w:rFonts w:hint="eastAsia"/>
        </w:rPr>
        <w:br/>
      </w:r>
      <w:r>
        <w:rPr>
          <w:rFonts w:hint="eastAsia"/>
        </w:rPr>
        <w:t>　　图表 109 近4年重点企业（6）资产负债率变化情况</w:t>
      </w:r>
      <w:r>
        <w:rPr>
          <w:rFonts w:hint="eastAsia"/>
        </w:rPr>
        <w:br/>
      </w:r>
      <w:r>
        <w:rPr>
          <w:rFonts w:hint="eastAsia"/>
        </w:rPr>
        <w:t>　　图表 110 近4年重点企业（6）销售毛利率变化情况</w:t>
      </w:r>
      <w:r>
        <w:rPr>
          <w:rFonts w:hint="eastAsia"/>
        </w:rPr>
        <w:br/>
      </w:r>
      <w:r>
        <w:rPr>
          <w:rFonts w:hint="eastAsia"/>
        </w:rPr>
        <w:t>　　图表 111 近4年重点企业（6）销售毛利率变化情况</w:t>
      </w:r>
      <w:r>
        <w:rPr>
          <w:rFonts w:hint="eastAsia"/>
        </w:rPr>
        <w:br/>
      </w:r>
      <w:r>
        <w:rPr>
          <w:rFonts w:hint="eastAsia"/>
        </w:rPr>
        <w:t>　　图表 112 近4年重点企业（6）固定资产周转次数情况</w:t>
      </w:r>
      <w:r>
        <w:rPr>
          <w:rFonts w:hint="eastAsia"/>
        </w:rPr>
        <w:br/>
      </w:r>
      <w:r>
        <w:rPr>
          <w:rFonts w:hint="eastAsia"/>
        </w:rPr>
        <w:t>　　图表 113 近4年重点企业（6）固定资产周转次数情况</w:t>
      </w:r>
      <w:r>
        <w:rPr>
          <w:rFonts w:hint="eastAsia"/>
        </w:rPr>
        <w:br/>
      </w:r>
      <w:r>
        <w:rPr>
          <w:rFonts w:hint="eastAsia"/>
        </w:rPr>
        <w:t>　　图表 114 2018-2023年重点企业（7）产能产量分析</w:t>
      </w:r>
      <w:r>
        <w:rPr>
          <w:rFonts w:hint="eastAsia"/>
        </w:rPr>
        <w:br/>
      </w:r>
      <w:r>
        <w:rPr>
          <w:rFonts w:hint="eastAsia"/>
        </w:rPr>
        <w:t>　　图表 115 2018-2023年重点企业（7）产品价格分析</w:t>
      </w:r>
      <w:r>
        <w:rPr>
          <w:rFonts w:hint="eastAsia"/>
        </w:rPr>
        <w:br/>
      </w:r>
      <w:r>
        <w:rPr>
          <w:rFonts w:hint="eastAsia"/>
        </w:rPr>
        <w:t>　　图表 116 近4年重点企业（7）流动资产周转次数变化情况</w:t>
      </w:r>
      <w:r>
        <w:rPr>
          <w:rFonts w:hint="eastAsia"/>
        </w:rPr>
        <w:br/>
      </w:r>
      <w:r>
        <w:rPr>
          <w:rFonts w:hint="eastAsia"/>
        </w:rPr>
        <w:t>　　图表 117 近4年重点企业（7）流动资产周转次数变化情况</w:t>
      </w:r>
      <w:r>
        <w:rPr>
          <w:rFonts w:hint="eastAsia"/>
        </w:rPr>
        <w:br/>
      </w:r>
      <w:r>
        <w:rPr>
          <w:rFonts w:hint="eastAsia"/>
        </w:rPr>
        <w:t>　　图表 118 近4年重点企业（7）产权比率变化情况</w:t>
      </w:r>
      <w:r>
        <w:rPr>
          <w:rFonts w:hint="eastAsia"/>
        </w:rPr>
        <w:br/>
      </w:r>
      <w:r>
        <w:rPr>
          <w:rFonts w:hint="eastAsia"/>
        </w:rPr>
        <w:t>　　图表 119 近4年重点企业（7）产权比率变化情况</w:t>
      </w:r>
      <w:r>
        <w:rPr>
          <w:rFonts w:hint="eastAsia"/>
        </w:rPr>
        <w:br/>
      </w:r>
      <w:r>
        <w:rPr>
          <w:rFonts w:hint="eastAsia"/>
        </w:rPr>
        <w:t>　　图表 120 近4年重点企业（7）总资产周转次数变化情况</w:t>
      </w:r>
      <w:r>
        <w:rPr>
          <w:rFonts w:hint="eastAsia"/>
        </w:rPr>
        <w:br/>
      </w:r>
      <w:r>
        <w:rPr>
          <w:rFonts w:hint="eastAsia"/>
        </w:rPr>
        <w:t>　　图表 121 近4年重点企业（7）总资产周转次数变化情况</w:t>
      </w:r>
      <w:r>
        <w:rPr>
          <w:rFonts w:hint="eastAsia"/>
        </w:rPr>
        <w:br/>
      </w:r>
      <w:r>
        <w:rPr>
          <w:rFonts w:hint="eastAsia"/>
        </w:rPr>
        <w:t>　　图表 122 近4年重点企业（7）资产负债率变化情况</w:t>
      </w:r>
      <w:r>
        <w:rPr>
          <w:rFonts w:hint="eastAsia"/>
        </w:rPr>
        <w:br/>
      </w:r>
      <w:r>
        <w:rPr>
          <w:rFonts w:hint="eastAsia"/>
        </w:rPr>
        <w:t>　　图表 123 近4年重点企业（7）资产负债率变化情况</w:t>
      </w:r>
      <w:r>
        <w:rPr>
          <w:rFonts w:hint="eastAsia"/>
        </w:rPr>
        <w:br/>
      </w:r>
      <w:r>
        <w:rPr>
          <w:rFonts w:hint="eastAsia"/>
        </w:rPr>
        <w:t>　　图表 124 近4年重点企业（7）销售毛利率变化情况</w:t>
      </w:r>
      <w:r>
        <w:rPr>
          <w:rFonts w:hint="eastAsia"/>
        </w:rPr>
        <w:br/>
      </w:r>
      <w:r>
        <w:rPr>
          <w:rFonts w:hint="eastAsia"/>
        </w:rPr>
        <w:t>　　图表 125 近4年重点企业（7）销售毛利率变化情况</w:t>
      </w:r>
      <w:r>
        <w:rPr>
          <w:rFonts w:hint="eastAsia"/>
        </w:rPr>
        <w:br/>
      </w:r>
      <w:r>
        <w:rPr>
          <w:rFonts w:hint="eastAsia"/>
        </w:rPr>
        <w:t>　　图表 126 近4年重点企业（7）固定资产周转次数情况</w:t>
      </w:r>
      <w:r>
        <w:rPr>
          <w:rFonts w:hint="eastAsia"/>
        </w:rPr>
        <w:br/>
      </w:r>
      <w:r>
        <w:rPr>
          <w:rFonts w:hint="eastAsia"/>
        </w:rPr>
        <w:t>　　图表 127 近4年重点企业（7）固定资产周转次数变化情况</w:t>
      </w:r>
      <w:r>
        <w:rPr>
          <w:rFonts w:hint="eastAsia"/>
        </w:rPr>
        <w:br/>
      </w:r>
      <w:r>
        <w:rPr>
          <w:rFonts w:hint="eastAsia"/>
        </w:rPr>
        <w:t>　　图表 128 全球半导体市场规模超过3000亿美元</w:t>
      </w:r>
      <w:r>
        <w:rPr>
          <w:rFonts w:hint="eastAsia"/>
        </w:rPr>
        <w:br/>
      </w:r>
      <w:r>
        <w:rPr>
          <w:rFonts w:hint="eastAsia"/>
        </w:rPr>
        <w:t>　　图表 129 半导体产品种类非常多</w:t>
      </w:r>
      <w:r>
        <w:rPr>
          <w:rFonts w:hint="eastAsia"/>
        </w:rPr>
        <w:br/>
      </w:r>
      <w:r>
        <w:rPr>
          <w:rFonts w:hint="eastAsia"/>
        </w:rPr>
        <w:t>　　图表 130 全球半导体分产品市场占比</w:t>
      </w:r>
      <w:r>
        <w:rPr>
          <w:rFonts w:hint="eastAsia"/>
        </w:rPr>
        <w:br/>
      </w:r>
      <w:r>
        <w:rPr>
          <w:rFonts w:hint="eastAsia"/>
        </w:rPr>
        <w:t>　　图表 131 中国大陆半导体市场规模近4000亿元</w:t>
      </w:r>
      <w:r>
        <w:rPr>
          <w:rFonts w:hint="eastAsia"/>
        </w:rPr>
        <w:br/>
      </w:r>
      <w:r>
        <w:rPr>
          <w:rFonts w:hint="eastAsia"/>
        </w:rPr>
        <w:t>　　图表 132 全球半导体产业区域结构发生巨大变化</w:t>
      </w:r>
      <w:r>
        <w:rPr>
          <w:rFonts w:hint="eastAsia"/>
        </w:rPr>
        <w:br/>
      </w:r>
      <w:r>
        <w:rPr>
          <w:rFonts w:hint="eastAsia"/>
        </w:rPr>
        <w:t>　　图表 133 北美半导体设备制造商bb值</w:t>
      </w:r>
      <w:r>
        <w:rPr>
          <w:rFonts w:hint="eastAsia"/>
        </w:rPr>
        <w:br/>
      </w:r>
      <w:r>
        <w:rPr>
          <w:rFonts w:hint="eastAsia"/>
        </w:rPr>
        <w:t>　　图表 134 国内政策对集成电路产业大力支持</w:t>
      </w:r>
      <w:r>
        <w:rPr>
          <w:rFonts w:hint="eastAsia"/>
        </w:rPr>
        <w:br/>
      </w:r>
      <w:r>
        <w:rPr>
          <w:rFonts w:hint="eastAsia"/>
        </w:rPr>
        <w:t>　　图表 135 国内半导体进口金额超2023年亿美元</w:t>
      </w:r>
      <w:r>
        <w:rPr>
          <w:rFonts w:hint="eastAsia"/>
        </w:rPr>
        <w:br/>
      </w:r>
      <w:r>
        <w:rPr>
          <w:rFonts w:hint="eastAsia"/>
        </w:rPr>
        <w:t>　　图表 136 国内集成电路未来三阶段发展目标</w:t>
      </w:r>
      <w:r>
        <w:rPr>
          <w:rFonts w:hint="eastAsia"/>
        </w:rPr>
        <w:br/>
      </w:r>
      <w:r>
        <w:rPr>
          <w:rFonts w:hint="eastAsia"/>
        </w:rPr>
        <w:t>　　图表 137 半导体产业链</w:t>
      </w:r>
      <w:r>
        <w:rPr>
          <w:rFonts w:hint="eastAsia"/>
        </w:rPr>
        <w:br/>
      </w:r>
      <w:r>
        <w:rPr>
          <w:rFonts w:hint="eastAsia"/>
        </w:rPr>
        <w:t>　　图表 138 近期或者未来有望在a股上市的半导体厂商</w:t>
      </w:r>
      <w:r>
        <w:rPr>
          <w:rFonts w:hint="eastAsia"/>
        </w:rPr>
        <w:br/>
      </w:r>
      <w:r>
        <w:rPr>
          <w:rFonts w:hint="eastAsia"/>
        </w:rPr>
        <w:t>　　图表 139 半导体产业链上封测环节技术壁垒相对较低</w:t>
      </w:r>
      <w:r>
        <w:rPr>
          <w:rFonts w:hint="eastAsia"/>
        </w:rPr>
        <w:br/>
      </w:r>
      <w:r>
        <w:rPr>
          <w:rFonts w:hint="eastAsia"/>
        </w:rPr>
        <w:t>　　图表 140 封测环节在半导体产业链中的相对进入壁垒</w:t>
      </w:r>
      <w:r>
        <w:rPr>
          <w:rFonts w:hint="eastAsia"/>
        </w:rPr>
        <w:br/>
      </w:r>
      <w:r>
        <w:rPr>
          <w:rFonts w:hint="eastAsia"/>
        </w:rPr>
        <w:t>　　图表 141 集成电路封测行业一直占据行业主导地位</w:t>
      </w:r>
      <w:r>
        <w:rPr>
          <w:rFonts w:hint="eastAsia"/>
        </w:rPr>
        <w:br/>
      </w:r>
      <w:r>
        <w:rPr>
          <w:rFonts w:hint="eastAsia"/>
        </w:rPr>
        <w:t>　　图表 142 2023年国内十大半导体封装测试企业</w:t>
      </w:r>
      <w:r>
        <w:rPr>
          <w:rFonts w:hint="eastAsia"/>
        </w:rPr>
        <w:br/>
      </w:r>
      <w:r>
        <w:rPr>
          <w:rFonts w:hint="eastAsia"/>
        </w:rPr>
        <w:t>　　图表 143 2024-2030年我国高纯铝靶材产能产量趋势</w:t>
      </w:r>
      <w:r>
        <w:rPr>
          <w:rFonts w:hint="eastAsia"/>
        </w:rPr>
        <w:br/>
      </w:r>
      <w:r>
        <w:rPr>
          <w:rFonts w:hint="eastAsia"/>
        </w:rPr>
        <w:t>　　图表 144 2024-2030年我国高纯铝靶材成本 价格 毛利趋势</w:t>
      </w:r>
      <w:r>
        <w:rPr>
          <w:rFonts w:hint="eastAsia"/>
        </w:rPr>
        <w:br/>
      </w:r>
      <w:r>
        <w:rPr>
          <w:rFonts w:hint="eastAsia"/>
        </w:rPr>
        <w:t>　　图表 145 2024-2030年我国高纯铝靶材需求量分析</w:t>
      </w:r>
      <w:r>
        <w:rPr>
          <w:rFonts w:hint="eastAsia"/>
        </w:rPr>
        <w:br/>
      </w:r>
      <w:r>
        <w:rPr>
          <w:rFonts w:hint="eastAsia"/>
        </w:rPr>
        <w:t>　　图表 146 2024-2030年我国高纯铝靶材供应量 需求量 供需关系分析</w:t>
      </w:r>
      <w:r>
        <w:rPr>
          <w:rFonts w:hint="eastAsia"/>
        </w:rPr>
        <w:br/>
      </w:r>
      <w:r>
        <w:rPr>
          <w:rFonts w:hint="eastAsia"/>
        </w:rPr>
        <w:t>　　图表 147 2024-2030年我国高纯铝靶材产量及市场份额预测</w:t>
      </w:r>
      <w:r>
        <w:rPr>
          <w:rFonts w:hint="eastAsia"/>
        </w:rPr>
        <w:br/>
      </w:r>
      <w:r>
        <w:rPr>
          <w:rFonts w:hint="eastAsia"/>
        </w:rPr>
        <w:t>　　图表 148 2024-2030年我国高纯铝靶材进口量 出口量 消费量趋势</w:t>
      </w:r>
      <w:r>
        <w:rPr>
          <w:rFonts w:hint="eastAsia"/>
        </w:rPr>
        <w:br/>
      </w:r>
      <w:r>
        <w:rPr>
          <w:rFonts w:hint="eastAsia"/>
        </w:rPr>
        <w:t>　　图表 149 高纯铝靶材渠道策略示意图</w:t>
      </w:r>
      <w:r>
        <w:rPr>
          <w:rFonts w:hint="eastAsia"/>
        </w:rPr>
        <w:br/>
      </w:r>
      <w:r>
        <w:rPr>
          <w:rFonts w:hint="eastAsia"/>
        </w:rPr>
        <w:t>　　图表 150 高纯铝靶材技术应用注意事项分析</w:t>
      </w:r>
      <w:r>
        <w:rPr>
          <w:rFonts w:hint="eastAsia"/>
        </w:rPr>
        <w:br/>
      </w:r>
      <w:r>
        <w:rPr>
          <w:rFonts w:hint="eastAsia"/>
        </w:rPr>
        <w:t>　　图表 151 高纯铝靶材项目投资注意事项图</w:t>
      </w:r>
      <w:r>
        <w:rPr>
          <w:rFonts w:hint="eastAsia"/>
        </w:rPr>
        <w:br/>
      </w:r>
      <w:r>
        <w:rPr>
          <w:rFonts w:hint="eastAsia"/>
        </w:rPr>
        <w:t>　　图表 152 高纯铝靶材行业生产开发注意事项</w:t>
      </w:r>
      <w:r>
        <w:rPr>
          <w:rFonts w:hint="eastAsia"/>
        </w:rPr>
        <w:br/>
      </w:r>
      <w:r>
        <w:rPr>
          <w:rFonts w:hint="eastAsia"/>
        </w:rPr>
        <w:t>　　图表 153 高纯铝靶材销售注意事项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2d834dff43dc" w:history="1">
        <w:r>
          <w:rPr>
            <w:rStyle w:val="Hyperlink"/>
          </w:rPr>
          <w:t>2024年版中国高纯铝靶材市场现状调研与发展前景趋势分析报告</w:t>
        </w:r>
      </w:hyperlink>
      <w:r>
        <w:rPr>
          <w:color w:val="C00000"/>
        </w:rPr>
        <w:t>》，报告编号：</w:t>
      </w:r>
      <w:r>
        <w:rPr>
          <w:rFonts w:hint="eastAsia"/>
          <w:color w:val="C00000"/>
        </w:rPr>
        <w:t>1570715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42d834dff43dc" w:history="1">
        <w:r>
          <w:rPr>
            <w:rStyle w:val="Hyperlink"/>
          </w:rPr>
          <w:t>https://www.20087.com/M_JianCaiFangChan/15/GaoChunLvBaCaiDeFaZhanQianJing.html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6f8f400574237" w:history="1">
      <w:r>
        <w:rPr>
          <w:rStyle w:val="Hyperlink"/>
        </w:rPr>
        <w:t>2024年版中国高纯铝靶材市场现状调研与发展前景趋势分析报告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5/GaoChunLvBaCaiDeFaZhanQianJing.html" TargetMode="External" Id="R85b42d834dff43d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5/GaoChunLvBaCaiDeFaZhanQianJing.html" TargetMode="External" Id="R60c6f8f40057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2023-09-14T05:15:00Z</dcterms:created>
  <dcterms:modified xsi:type="dcterms:W3CDTF">2023-09-14T06:15:00Z</dcterms:modified>
  <dc:subject>2024年版中国高纯铝靶材市场现状调研与发展前景趋势分析报告</dc:subject>
  <dc:title>2024年版中国高纯铝靶材市场现状调研与发展前景趋势分析报告</dc:title>
  <cp:keywords>2024年版中国高纯铝靶材市场现状调研与发展前景趋势分析报告</cp:keywords>
  <dc:description>2024年版中国高纯铝靶材市场现状调研与发展前景趋势分析报告</dc:description>
</cp:coreProperties>
</file>