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a6817da34bc2" w:history="1">
              <w:r>
                <w:rPr>
                  <w:rStyle w:val="Hyperlink"/>
                </w:rPr>
                <w:t>中国石棉制品行业市场调查研究及发展趋势预测报告（2025年版）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a6817da34bc2" w:history="1">
              <w:r>
                <w:rPr>
                  <w:rStyle w:val="Hyperlink"/>
                </w:rPr>
                <w:t>中国石棉制品行业市场调查研究及发展趋势预测报告（2025年版）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2a6817da34bc2" w:history="1">
                <w:r>
                  <w:rPr>
                    <w:rStyle w:val="Hyperlink"/>
                  </w:rPr>
                  <w:t>https://www.20087.com/M_JianCaiFangChan/19/ShiMianZhiPinShiChangXingQingFenXiYuQuShiYuCe.html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因其优异的耐热性和绝缘性能，在过去被广泛应用于建筑材料、隔热材料和防火材料等领域。然而，由于石棉纤维吸入后可能导致严重健康问题，包括肺癌和间皮瘤等疾病，许多国家和地区已经限制或禁止了石棉的使用。目前，石棉制品的生产和销售正逐步减少，取而代之的是无石棉或低石棉含量的产品。</w:t>
      </w:r>
      <w:r>
        <w:rPr>
          <w:rFonts w:hint="eastAsia"/>
        </w:rPr>
        <w:br/>
      </w:r>
      <w:r>
        <w:rPr>
          <w:rFonts w:hint="eastAsia"/>
        </w:rPr>
        <w:t>　　未来，石棉制品的发展将更加注重替代材料的研发和应用。随着科技的进步，研究人员正在开发多种新型无石棉材料，如陶瓷纤维、玻璃纤维和其他合成纤维等，以替代传统的石棉制品。这些替代材料不仅具备良好的耐热性和绝缘性能，而且对人体健康和环境影响较小。此外，随着法律法规的不断完善，对于含有石棉的产品将进行更严格的监管，以保护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2a6817da34bc2" w:history="1">
        <w:r>
          <w:rPr>
            <w:rStyle w:val="Hyperlink"/>
          </w:rPr>
          <w:t>中国石棉制品行业市场调查研究及发展趋势预测报告（2025年版）</w:t>
        </w:r>
      </w:hyperlink>
      <w:r>
        <w:rPr>
          <w:rFonts w:hint="eastAsia"/>
        </w:rPr>
        <w:t>》依托权威机构及相关协会的数据资料，全面解析了石棉制品行业现状、市场需求及市场规模，系统梳理了石棉制品产业链结构、价格趋势及各细分市场动态。报告对石棉制品市场前景与发展趋势进行了科学预测，重点分析了品牌竞争格局、市场集中度及主要企业的经营表现。同时，通过SWOT分析揭示了石棉制品行业面临的机遇与风险，为石棉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世界石棉制品制造行业发展概况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中国石棉制品制造行业市场运行环境解析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中国石棉制品制造业运行透析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中国石棉制品细分市场供需分析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中国石棉制品制造行业内重点企业竞争力及关键性数据透析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2025-2031年中国石棉制品制造行业发展趋势与前景展望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2025-2031年中国石棉制品制造行业趋势预测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2025-2031年中国石棉制品制造行业盈利能力预测分析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2025-2031年中国石棉制品制造行业投资规划建议研究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(中.智.林)2025-2031年中国石棉制品制造行业投资前景预警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2025年中国石棉制品制造行业不同所有制销售收入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2020-2025年中国石棉制品制造行业主要盈利能力指标分析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博爱县青天河保温材料厂主要经济指标走势图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博爱县青天河保温材料厂经营收入走势图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博爱县青天河保温材料厂盈利指标走势图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博爱县青天河保温材料厂负债情况图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营口石棉厂主要经济指标走势图</w:t>
      </w:r>
      <w:r>
        <w:rPr>
          <w:rFonts w:hint="eastAsia"/>
        </w:rPr>
        <w:br/>
      </w:r>
      <w:r>
        <w:rPr>
          <w:rFonts w:hint="eastAsia"/>
        </w:rPr>
        <w:t>　　图表 营口石棉厂经营收入走势图</w:t>
      </w:r>
      <w:r>
        <w:rPr>
          <w:rFonts w:hint="eastAsia"/>
        </w:rPr>
        <w:br/>
      </w:r>
      <w:r>
        <w:rPr>
          <w:rFonts w:hint="eastAsia"/>
        </w:rPr>
        <w:t>　　图表 营口石棉厂盈利指标走势图</w:t>
      </w:r>
      <w:r>
        <w:rPr>
          <w:rFonts w:hint="eastAsia"/>
        </w:rPr>
        <w:br/>
      </w:r>
      <w:r>
        <w:rPr>
          <w:rFonts w:hint="eastAsia"/>
        </w:rPr>
        <w:t>　　图表 营口石棉厂负债情况图</w:t>
      </w:r>
      <w:r>
        <w:rPr>
          <w:rFonts w:hint="eastAsia"/>
        </w:rPr>
        <w:br/>
      </w:r>
      <w:r>
        <w:rPr>
          <w:rFonts w:hint="eastAsia"/>
        </w:rPr>
        <w:t>　　图表 营口石棉厂负债指标走势图</w:t>
      </w:r>
      <w:r>
        <w:rPr>
          <w:rFonts w:hint="eastAsia"/>
        </w:rPr>
        <w:br/>
      </w:r>
      <w:r>
        <w:rPr>
          <w:rFonts w:hint="eastAsia"/>
        </w:rPr>
        <w:t>　　图表 营口石棉厂运营能力指标走势图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营口石棉厂成长能力指标走势图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献县亚东防火制品厂经营收入走势图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献县亚东防火制品厂盈利指标走势图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献县亚东防火制品厂负债情况图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2025-2031年中国石棉制品制造行业市场趋势分析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a6817da34bc2" w:history="1">
        <w:r>
          <w:rPr>
            <w:rStyle w:val="Hyperlink"/>
          </w:rPr>
          <w:t>中国石棉制品行业市场调查研究及发展趋势预测报告（2025年版）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2a6817da34bc2" w:history="1">
        <w:r>
          <w:rPr>
            <w:rStyle w:val="Hyperlink"/>
          </w:rPr>
          <w:t>https://www.20087.com/M_JianCaiFangChan/19/ShiMianZhiPinShiChangXingQingFenXiYuQuShiYuCe.html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b97feb0547ff" w:history="1">
      <w:r>
        <w:rPr>
          <w:rStyle w:val="Hyperlink"/>
        </w:rPr>
        <w:t>中国石棉制品行业市场调查研究及发展趋势预测报告（2025年版）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ShiMianZhiPinShiChangXingQingFenXiYuQuShiYuCe.html" TargetMode="External" Id="R7672a6817da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ShiMianZhiPinShiChangXingQingFenXiYuQuShiYuCe.html" TargetMode="External" Id="R15d8b97feb0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2024-12-31T00:40:00Z</dcterms:created>
  <dcterms:modified xsi:type="dcterms:W3CDTF">2024-12-31T01:40:00Z</dcterms:modified>
  <dc:subject>中国石棉制品行业市场调查研究及发展趋势预测报告（2025年版）</dc:subject>
  <dc:title>中国石棉制品行业市场调查研究及发展趋势预测报告（2025年版）</dc:title>
  <cp:keywords>中国石棉制品行业市场调查研究及发展趋势预测报告（2025年版）</cp:keywords>
  <dc:description>中国石棉制品行业市场调查研究及发展趋势预测报告（2025年版）</dc:description>
</cp:coreProperties>
</file>