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000c2dc144f1a" w:history="1">
              <w:r>
                <w:rPr>
                  <w:rStyle w:val="Hyperlink"/>
                </w:rPr>
                <w:t>2025版砼结构构件制造行业发展现状调研及市场前景分析报告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000c2dc144f1a" w:history="1">
              <w:r>
                <w:rPr>
                  <w:rStyle w:val="Hyperlink"/>
                </w:rPr>
                <w:t>2025版砼结构构件制造行业发展现状调研及市场前景分析报告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000c2dc144f1a" w:history="1">
                <w:r>
                  <w:rPr>
                    <w:rStyle w:val="Hyperlink"/>
                  </w:rPr>
                  <w:t>https://www.20087.com/A/81/TongJieGouGouJianZhiZaoShiChangDiaoYanBaoGao.html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构件制造即混凝土预制构件的工业化生产，正成为现代建筑业的重要组成部分。预制构件因其快速安装、质量可控和减少现场施工污染等优点，受到建筑商和设计师的青睐。目前，3D打印、机器人浇筑和智能养护等先进技术的应用，极大提高了构件的精度和生产效率，降低了成本。同时，模块化设计和标准化生产，使得构件可以灵活组合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砼结构构件制造的未来将更加依赖于数字化设计和智能制造。一方面，BIM（Building Information Modeling）技术的集成，将实现从设计到制造再到施工的全生命周期管理，提高构件的兼容性和建筑的整体性能。另一方面，绿色建材和节能技术的应用，如使用再生骨料和低能耗混凝土，将推动构件制造向可持续发展方向前进。此外，随着建筑信息模型与物联网（IoT）的结合，预制构件将嵌入智能传感器，实现对建筑物健康状况的实时监测，提升安全性和维护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砼结构构件制造行业现状分析</w:t>
      </w:r>
      <w:r>
        <w:rPr>
          <w:rFonts w:hint="eastAsia"/>
        </w:rPr>
        <w:br/>
      </w:r>
      <w:r>
        <w:rPr>
          <w:rFonts w:hint="eastAsia"/>
        </w:rPr>
        <w:t>　　第一节 砼结构构件制造行业定义及分类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砼结构构件制造行业发展概况</w:t>
      </w:r>
      <w:r>
        <w:rPr>
          <w:rFonts w:hint="eastAsia"/>
        </w:rPr>
        <w:br/>
      </w:r>
      <w:r>
        <w:rPr>
          <w:rFonts w:hint="eastAsia"/>
        </w:rPr>
        <w:t>　　第四节 砼结构构件制造行业市场现状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砼结构构件制造行业投资特性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砼结构构件制造行业产销量分析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砼结构构件制造行业市场竞争格局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2020-2025年我国砼结构构件制造行业企业市场占有率统计情况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砼结构构件制造行业主要企业分析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一、乳山市夏村镇建筑综合加工厂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二、江阴南方建设集团有限公司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三、无锡市锡山三建实业有限公司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四、吴江市明港道桥预应力桥梁有限公司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五、济南市天桥天大实业公司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六、北京房桥中铁路桥工程有限公司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七、中国石化集团第二建设公司扬子项目部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八、赤峰九天建化集团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九、上海二十冶金混凝土构件有限公司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十、吴桥县北辰有限责任公司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十一、湖北建华管桩有限公司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十二、苏州宏盛商品混凝土有限公司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十三、山东省招远市北关东预制构件厂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十四、东莞中威预制混凝土产品有限公司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十五、枣庄市薛城区金河预制厂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十六、天津建华管桩有限公司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十七、荣成市俚岛建材总厂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十八、天津焦作有限公司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十九、浙江华威建材有限公司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二十、淄博旭泰建材有限公司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砼结构构件制造行业发展预测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2025-2031年我国砼结构构件制造行业销售收入预测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砼结构构件制造行业swot分析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五、我国砼结构构件制造行业swot分析图</w:t>
      </w:r>
      <w:r>
        <w:rPr>
          <w:rFonts w:hint="eastAsia"/>
        </w:rPr>
        <w:br/>
      </w:r>
      <w:r>
        <w:rPr>
          <w:rFonts w:hint="eastAsia"/>
        </w:rPr>
        <w:t>　　第三节 中智~林~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2025-2031年我国砼结构构件制造行业销售收入预测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2020-2025年我国砼结构构件制造行业企业市场占有率统计情况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2020-2025年乳山市夏村镇建筑综合加工厂产销分析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2020-2025年乳山市夏村镇建筑综合加工厂收入分析</w:t>
      </w:r>
      <w:r>
        <w:rPr>
          <w:rFonts w:hint="eastAsia"/>
        </w:rPr>
        <w:br/>
      </w:r>
      <w:r>
        <w:rPr>
          <w:rFonts w:hint="eastAsia"/>
        </w:rPr>
        <w:t>　　图表 2020-2025年乳山市夏村镇建筑综合加工厂市场占有率分析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2020-2025年江阴南方建设集团有限公司市场占有率分析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2020-2025年无锡市锡山三建实业有限公司市场占有率分析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000c2dc144f1a" w:history="1">
        <w:r>
          <w:rPr>
            <w:rStyle w:val="Hyperlink"/>
          </w:rPr>
          <w:t>2025版砼结构构件制造行业发展现状调研及市场前景分析报告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000c2dc144f1a" w:history="1">
        <w:r>
          <w:rPr>
            <w:rStyle w:val="Hyperlink"/>
          </w:rPr>
          <w:t>https://www.20087.com/A/81/TongJieGouGouJianZhiZaoShiChangDiaoYanBaoGao.html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热点：混凝土基本构件有哪些、砼结构构件制造定义、砼结构构件立项申请、砼结构构件制造包括哪些、砼制品、砼结构构件制造行业代码、商混砼、砼结构构件制造设备有哪些、混凝土基本构件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316196faf413a" w:history="1">
      <w:r>
        <w:rPr>
          <w:rStyle w:val="Hyperlink"/>
        </w:rPr>
        <w:t>2025版砼结构构件制造行业发展现状调研及市场前景分析报告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TongJieGouGouJianZhiZaoShiChangDiaoYanBaoGao.html" TargetMode="External" Id="R359000c2dc1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TongJieGouGouJianZhiZaoShiChangDiaoYanBaoGao.html" TargetMode="External" Id="Re59316196faf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2024-10-09T08:45:00Z</dcterms:created>
  <dcterms:modified xsi:type="dcterms:W3CDTF">2024-10-09T09:45:00Z</dcterms:modified>
  <dc:subject>2025版砼结构构件制造行业发展现状调研及市场前景分析报告</dc:subject>
  <dc:title>2025版砼结构构件制造行业发展现状调研及市场前景分析报告</dc:title>
  <cp:keywords>2025版砼结构构件制造行业发展现状调研及市场前景分析报告</cp:keywords>
  <dc:description>2025版砼结构构件制造行业发展现状调研及市场前景分析报告</dc:description>
</cp:coreProperties>
</file>