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936b61a3410e" w:history="1">
              <w:r>
                <w:rPr>
                  <w:rStyle w:val="Hyperlink"/>
                </w:rPr>
                <w:t>2025-2031年中国高线行业研究分析及发展前景预测报告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936b61a3410e" w:history="1">
              <w:r>
                <w:rPr>
                  <w:rStyle w:val="Hyperlink"/>
                </w:rPr>
                <w:t>2025-2031年中国高线行业研究分析及发展前景预测报告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e936b61a3410e" w:history="1">
                <w:r>
                  <w:rPr>
                    <w:rStyle w:val="Hyperlink"/>
                  </w:rPr>
                  <w:t>https://www.20087.com/0/32/GaoXianShiChangYanJiuBaoGao.html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高线（High Speed Wire Rod Mill）是钢铁行业中用于生产线材的高速轧制设备。随着钢材需求的多样化，高线生产技术不断创新，实现了高速、高精度和高灵活性的生产，能够处理各种规格和材质的线材。现代化的高线生产线采用先进的自动化和信息化技术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高线生产将更加注重智能化和绿色生产。智能传感器和数据分析将使生产线能够自我优化，减少废品率，提高能源利用率。同时，绿色钢铁生产的推动，将促使高线技术向低碳化方向发展，采用更清洁的能源和回收技术，减少对环境的影响。此外，与下游行业需求的紧密对接，将促进高线产品向高性能、特种材料方向发展，满足建筑、汽车等行业对高质量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936b61a3410e" w:history="1">
        <w:r>
          <w:rPr>
            <w:rStyle w:val="Hyperlink"/>
          </w:rPr>
          <w:t>2025-2031年中国高线行业研究分析及发展前景预测报告</w:t>
        </w:r>
      </w:hyperlink>
      <w:r>
        <w:rPr>
          <w:rFonts w:hint="eastAsia"/>
        </w:rPr>
        <w:t>》基于统计局、相关行业协会及科研机构的详实数据，系统呈现高线行业市场规模、技术发展现状及未来趋势，客观分析高线行业竞争格局与主要企业经营状况。报告从高线供需关系、政策环境等维度，评估了高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中国高线行业发展环境</w:t>
      </w:r>
      <w:r>
        <w:rPr>
          <w:rFonts w:hint="eastAsia"/>
        </w:rPr>
        <w:br/>
      </w:r>
      <w:r>
        <w:rPr>
          <w:rFonts w:hint="eastAsia"/>
        </w:rPr>
        <w:t>　　第一节 高线行业及属性分析</w:t>
      </w:r>
      <w:r>
        <w:rPr>
          <w:rFonts w:hint="eastAsia"/>
        </w:rPr>
        <w:br/>
      </w:r>
      <w:r>
        <w:rPr>
          <w:rFonts w:hint="eastAsia"/>
        </w:rPr>
        <w:t>　　　　一、高线行业定义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四、高线行业周期属性</w:t>
      </w:r>
      <w:r>
        <w:rPr>
          <w:rFonts w:hint="eastAsia"/>
        </w:rPr>
        <w:br/>
      </w:r>
      <w:r>
        <w:rPr>
          <w:rFonts w:hint="eastAsia"/>
        </w:rPr>
        <w:t>　　第二节 高线行业经济发展环境</w:t>
      </w:r>
      <w:r>
        <w:rPr>
          <w:rFonts w:hint="eastAsia"/>
        </w:rPr>
        <w:br/>
      </w:r>
      <w:r>
        <w:rPr>
          <w:rFonts w:hint="eastAsia"/>
        </w:rPr>
        <w:t>　　第三节 高线行业政策发展环境</w:t>
      </w:r>
      <w:r>
        <w:rPr>
          <w:rFonts w:hint="eastAsia"/>
        </w:rPr>
        <w:br/>
      </w:r>
      <w:r>
        <w:rPr>
          <w:rFonts w:hint="eastAsia"/>
        </w:rPr>
        <w:t>　　第四节 高线行业社会发展环境</w:t>
      </w:r>
      <w:r>
        <w:rPr>
          <w:rFonts w:hint="eastAsia"/>
        </w:rPr>
        <w:br/>
      </w:r>
      <w:r>
        <w:rPr>
          <w:rFonts w:hint="eastAsia"/>
        </w:rPr>
        <w:t>　　第五节 高线投融资发展环境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2019-2024年中国高线行业总体规模</w:t>
      </w:r>
      <w:r>
        <w:rPr>
          <w:rFonts w:hint="eastAsia"/>
        </w:rPr>
        <w:br/>
      </w:r>
      <w:r>
        <w:rPr>
          <w:rFonts w:hint="eastAsia"/>
        </w:rPr>
        <w:t>　　第二节 中国高线行业盈利情况分析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三、2025-2031年中国高线市场需求预测分析</w:t>
      </w:r>
      <w:r>
        <w:rPr>
          <w:rFonts w:hint="eastAsia"/>
        </w:rPr>
        <w:br/>
      </w:r>
      <w:r>
        <w:rPr>
          <w:rFonts w:hint="eastAsia"/>
        </w:rPr>
        <w:t>　　第五节 高线产业供需平衡状况分析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一、我国高线行业发展前景</w:t>
      </w:r>
      <w:r>
        <w:rPr>
          <w:rFonts w:hint="eastAsia"/>
        </w:rPr>
        <w:br/>
      </w:r>
      <w:r>
        <w:rPr>
          <w:rFonts w:hint="eastAsia"/>
        </w:rPr>
        <w:t>　　　　二、我国高线发展机遇分析</w:t>
      </w:r>
      <w:r>
        <w:rPr>
          <w:rFonts w:hint="eastAsia"/>
        </w:rPr>
        <w:br/>
      </w:r>
      <w:r>
        <w:rPr>
          <w:rFonts w:hint="eastAsia"/>
        </w:rPr>
        <w:t>　　　　三、2025年高线的发展机遇分析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2025-2031年中国高线市场趋势分析</w:t>
      </w:r>
      <w:r>
        <w:rPr>
          <w:rFonts w:hint="eastAsia"/>
        </w:rPr>
        <w:br/>
      </w:r>
      <w:r>
        <w:rPr>
          <w:rFonts w:hint="eastAsia"/>
        </w:rPr>
        <w:t>　　　　一、高线市场趋势总结</w:t>
      </w:r>
      <w:r>
        <w:rPr>
          <w:rFonts w:hint="eastAsia"/>
        </w:rPr>
        <w:br/>
      </w:r>
      <w:r>
        <w:rPr>
          <w:rFonts w:hint="eastAsia"/>
        </w:rPr>
        <w:t>　　　　二、高线发展趋势分析</w:t>
      </w:r>
      <w:r>
        <w:rPr>
          <w:rFonts w:hint="eastAsia"/>
        </w:rPr>
        <w:br/>
      </w:r>
      <w:r>
        <w:rPr>
          <w:rFonts w:hint="eastAsia"/>
        </w:rPr>
        <w:t>　　　　三、高线市场发展空间</w:t>
      </w:r>
      <w:r>
        <w:rPr>
          <w:rFonts w:hint="eastAsia"/>
        </w:rPr>
        <w:br/>
      </w:r>
      <w:r>
        <w:rPr>
          <w:rFonts w:hint="eastAsia"/>
        </w:rPr>
        <w:t>　　　　四、高线产业政策趋向</w:t>
      </w:r>
      <w:r>
        <w:rPr>
          <w:rFonts w:hint="eastAsia"/>
        </w:rPr>
        <w:br/>
      </w:r>
      <w:r>
        <w:rPr>
          <w:rFonts w:hint="eastAsia"/>
        </w:rPr>
        <w:t>　　　　五、高线技术革新趋势</w:t>
      </w:r>
      <w:r>
        <w:rPr>
          <w:rFonts w:hint="eastAsia"/>
        </w:rPr>
        <w:br/>
      </w:r>
      <w:r>
        <w:rPr>
          <w:rFonts w:hint="eastAsia"/>
        </w:rPr>
        <w:t>　　　　六、高线价格走势分析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四、2025年高线行业投资方向</w:t>
      </w:r>
      <w:r>
        <w:rPr>
          <w:rFonts w:hint="eastAsia"/>
        </w:rPr>
        <w:br/>
      </w:r>
      <w:r>
        <w:rPr>
          <w:rFonts w:hint="eastAsia"/>
        </w:rPr>
        <w:t>　　　　五、2025年高线行业投资建议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中~智~林~－高线行业项目投资建议</w:t>
      </w:r>
      <w:r>
        <w:rPr>
          <w:rFonts w:hint="eastAsia"/>
        </w:rPr>
        <w:br/>
      </w:r>
      <w:r>
        <w:rPr>
          <w:rFonts w:hint="eastAsia"/>
        </w:rPr>
        <w:t>　　　　一、高线技术应用注意事项</w:t>
      </w:r>
      <w:r>
        <w:rPr>
          <w:rFonts w:hint="eastAsia"/>
        </w:rPr>
        <w:br/>
      </w:r>
      <w:r>
        <w:rPr>
          <w:rFonts w:hint="eastAsia"/>
        </w:rPr>
        <w:t>　　　　二、高线项目投资注意事项</w:t>
      </w:r>
      <w:r>
        <w:rPr>
          <w:rFonts w:hint="eastAsia"/>
        </w:rPr>
        <w:br/>
      </w:r>
      <w:r>
        <w:rPr>
          <w:rFonts w:hint="eastAsia"/>
        </w:rPr>
        <w:t>　　　　三、高线生产开发注意事项</w:t>
      </w:r>
      <w:r>
        <w:rPr>
          <w:rFonts w:hint="eastAsia"/>
        </w:rPr>
        <w:br/>
      </w:r>
      <w:r>
        <w:rPr>
          <w:rFonts w:hint="eastAsia"/>
        </w:rPr>
        <w:t>　　　　四、高线销售注意事项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高线图片</w:t>
      </w:r>
      <w:r>
        <w:rPr>
          <w:rFonts w:hint="eastAsia"/>
        </w:rPr>
        <w:br/>
      </w:r>
      <w:r>
        <w:rPr>
          <w:rFonts w:hint="eastAsia"/>
        </w:rPr>
        <w:t>　　图表 高线种类 分类</w:t>
      </w:r>
      <w:r>
        <w:rPr>
          <w:rFonts w:hint="eastAsia"/>
        </w:rPr>
        <w:br/>
      </w:r>
      <w:r>
        <w:rPr>
          <w:rFonts w:hint="eastAsia"/>
        </w:rPr>
        <w:t>　　图表 高线用途 应用</w:t>
      </w:r>
      <w:r>
        <w:rPr>
          <w:rFonts w:hint="eastAsia"/>
        </w:rPr>
        <w:br/>
      </w:r>
      <w:r>
        <w:rPr>
          <w:rFonts w:hint="eastAsia"/>
        </w:rPr>
        <w:t>　　图表 高线主要特点</w:t>
      </w:r>
      <w:r>
        <w:rPr>
          <w:rFonts w:hint="eastAsia"/>
        </w:rPr>
        <w:br/>
      </w:r>
      <w:r>
        <w:rPr>
          <w:rFonts w:hint="eastAsia"/>
        </w:rPr>
        <w:t>　　图表 高线产业链分析</w:t>
      </w:r>
      <w:r>
        <w:rPr>
          <w:rFonts w:hint="eastAsia"/>
        </w:rPr>
        <w:br/>
      </w:r>
      <w:r>
        <w:rPr>
          <w:rFonts w:hint="eastAsia"/>
        </w:rPr>
        <w:t>　　图表 高线政策分析</w:t>
      </w:r>
      <w:r>
        <w:rPr>
          <w:rFonts w:hint="eastAsia"/>
        </w:rPr>
        <w:br/>
      </w:r>
      <w:r>
        <w:rPr>
          <w:rFonts w:hint="eastAsia"/>
        </w:rPr>
        <w:t>　　图表 高线技术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2019-2024年高线行业市场容量分析</w:t>
      </w:r>
      <w:r>
        <w:rPr>
          <w:rFonts w:hint="eastAsia"/>
        </w:rPr>
        <w:br/>
      </w:r>
      <w:r>
        <w:rPr>
          <w:rFonts w:hint="eastAsia"/>
        </w:rPr>
        <w:t>　　图表 高线生产现状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2019-2024年中国高线行业产量及增长趋势</w:t>
      </w:r>
      <w:r>
        <w:rPr>
          <w:rFonts w:hint="eastAsia"/>
        </w:rPr>
        <w:br/>
      </w:r>
      <w:r>
        <w:rPr>
          <w:rFonts w:hint="eastAsia"/>
        </w:rPr>
        <w:t>　　图表 高线行业动态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2019-2024年中国高线价格走势</w:t>
      </w:r>
      <w:r>
        <w:rPr>
          <w:rFonts w:hint="eastAsia"/>
        </w:rPr>
        <w:br/>
      </w:r>
      <w:r>
        <w:rPr>
          <w:rFonts w:hint="eastAsia"/>
        </w:rPr>
        <w:t>　　图表 2025年高线成本和利润分析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高线品牌</w:t>
      </w:r>
      <w:r>
        <w:rPr>
          <w:rFonts w:hint="eastAsia"/>
        </w:rPr>
        <w:br/>
      </w:r>
      <w:r>
        <w:rPr>
          <w:rFonts w:hint="eastAsia"/>
        </w:rPr>
        <w:t>　　图表 高线企业（一）概况</w:t>
      </w:r>
      <w:r>
        <w:rPr>
          <w:rFonts w:hint="eastAsia"/>
        </w:rPr>
        <w:br/>
      </w:r>
      <w:r>
        <w:rPr>
          <w:rFonts w:hint="eastAsia"/>
        </w:rPr>
        <w:t>　　图表 企业高线型号 规格</w:t>
      </w:r>
      <w:r>
        <w:rPr>
          <w:rFonts w:hint="eastAsia"/>
        </w:rPr>
        <w:br/>
      </w:r>
      <w:r>
        <w:rPr>
          <w:rFonts w:hint="eastAsia"/>
        </w:rPr>
        <w:t>　　图表 高线企业（一）经营分析</w:t>
      </w:r>
      <w:r>
        <w:rPr>
          <w:rFonts w:hint="eastAsia"/>
        </w:rPr>
        <w:br/>
      </w:r>
      <w:r>
        <w:rPr>
          <w:rFonts w:hint="eastAsia"/>
        </w:rPr>
        <w:t>　　图表 高线企业（一）盈利能力情况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高线上游现状</w:t>
      </w:r>
      <w:r>
        <w:rPr>
          <w:rFonts w:hint="eastAsia"/>
        </w:rPr>
        <w:br/>
      </w:r>
      <w:r>
        <w:rPr>
          <w:rFonts w:hint="eastAsia"/>
        </w:rPr>
        <w:t>　　图表 高线下游调研</w:t>
      </w:r>
      <w:r>
        <w:rPr>
          <w:rFonts w:hint="eastAsia"/>
        </w:rPr>
        <w:br/>
      </w:r>
      <w:r>
        <w:rPr>
          <w:rFonts w:hint="eastAsia"/>
        </w:rPr>
        <w:t>　　图表 高线企业（二）概况</w:t>
      </w:r>
      <w:r>
        <w:rPr>
          <w:rFonts w:hint="eastAsia"/>
        </w:rPr>
        <w:br/>
      </w:r>
      <w:r>
        <w:rPr>
          <w:rFonts w:hint="eastAsia"/>
        </w:rPr>
        <w:t>　　图表 企业高线型号 规格</w:t>
      </w:r>
      <w:r>
        <w:rPr>
          <w:rFonts w:hint="eastAsia"/>
        </w:rPr>
        <w:br/>
      </w:r>
      <w:r>
        <w:rPr>
          <w:rFonts w:hint="eastAsia"/>
        </w:rPr>
        <w:t>　　图表 高线企业（二）经营分析</w:t>
      </w:r>
      <w:r>
        <w:rPr>
          <w:rFonts w:hint="eastAsia"/>
        </w:rPr>
        <w:br/>
      </w:r>
      <w:r>
        <w:rPr>
          <w:rFonts w:hint="eastAsia"/>
        </w:rPr>
        <w:t>　　图表 高线企业（二）盈利能力情况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高线企业（三）概况</w:t>
      </w:r>
      <w:r>
        <w:rPr>
          <w:rFonts w:hint="eastAsia"/>
        </w:rPr>
        <w:br/>
      </w:r>
      <w:r>
        <w:rPr>
          <w:rFonts w:hint="eastAsia"/>
        </w:rPr>
        <w:t>　　图表 企业高线型号 规格</w:t>
      </w:r>
      <w:r>
        <w:rPr>
          <w:rFonts w:hint="eastAsia"/>
        </w:rPr>
        <w:br/>
      </w:r>
      <w:r>
        <w:rPr>
          <w:rFonts w:hint="eastAsia"/>
        </w:rPr>
        <w:t>　　图表 高线企业（三）经营分析</w:t>
      </w:r>
      <w:r>
        <w:rPr>
          <w:rFonts w:hint="eastAsia"/>
        </w:rPr>
        <w:br/>
      </w:r>
      <w:r>
        <w:rPr>
          <w:rFonts w:hint="eastAsia"/>
        </w:rPr>
        <w:t>　　图表 高线企业（三）盈利能力情况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高线优势</w:t>
      </w:r>
      <w:r>
        <w:rPr>
          <w:rFonts w:hint="eastAsia"/>
        </w:rPr>
        <w:br/>
      </w:r>
      <w:r>
        <w:rPr>
          <w:rFonts w:hint="eastAsia"/>
        </w:rPr>
        <w:t>　　图表 高线劣势</w:t>
      </w:r>
      <w:r>
        <w:rPr>
          <w:rFonts w:hint="eastAsia"/>
        </w:rPr>
        <w:br/>
      </w:r>
      <w:r>
        <w:rPr>
          <w:rFonts w:hint="eastAsia"/>
        </w:rPr>
        <w:t>　　图表 高线机会</w:t>
      </w:r>
      <w:r>
        <w:rPr>
          <w:rFonts w:hint="eastAsia"/>
        </w:rPr>
        <w:br/>
      </w:r>
      <w:r>
        <w:rPr>
          <w:rFonts w:hint="eastAsia"/>
        </w:rPr>
        <w:t>　　图表 高线威胁</w:t>
      </w:r>
      <w:r>
        <w:rPr>
          <w:rFonts w:hint="eastAsia"/>
        </w:rPr>
        <w:br/>
      </w:r>
      <w:r>
        <w:rPr>
          <w:rFonts w:hint="eastAsia"/>
        </w:rPr>
        <w:t>　　图表 2025-2031年中国高线行业产能预测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936b61a3410e" w:history="1">
        <w:r>
          <w:rPr>
            <w:rStyle w:val="Hyperlink"/>
          </w:rPr>
          <w:t>2025-2031年中国高线行业研究分析及发展前景预测报告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e936b61a3410e" w:history="1">
        <w:r>
          <w:rPr>
            <w:rStyle w:val="Hyperlink"/>
          </w:rPr>
          <w:t>https://www.20087.com/0/32/GaoXianShiChangYanJiuBaoGao.html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热点：211比一本线高多少分、高线是什么钢筋、高和高线是一样的吗、高线公园、特殊等高线、高线和盘圆是一样的吗、高线要求、高线定理、高线中线底限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dcc7f58024bdb" w:history="1">
      <w:r>
        <w:rPr>
          <w:rStyle w:val="Hyperlink"/>
        </w:rPr>
        <w:t>2025-2031年中国高线行业研究分析及发展前景预测报告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XianShiChangYanJiuBaoGao.html" TargetMode="External" Id="Rf34e936b61a3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XianShiChangYanJiuBaoGao.html" TargetMode="External" Id="R7f7dcc7f580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2025-02-21T04:59:00Z</dcterms:created>
  <dcterms:modified xsi:type="dcterms:W3CDTF">2025-02-21T05:59:00Z</dcterms:modified>
  <dc:subject>2025-2031年中国高线行业研究分析及发展前景预测报告</dc:subject>
  <dc:title>2025-2031年中国高线行业研究分析及发展前景预测报告</dc:title>
  <cp:keywords>2025-2031年中国高线行业研究分析及发展前景预测报告</cp:keywords>
  <dc:description>2025-2031年中国高线行业研究分析及发展前景预测报告</dc:description>
</cp:coreProperties>
</file>