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6934636504736" w:history="1">
              <w:r>
                <w:rPr>
                  <w:rStyle w:val="Hyperlink"/>
                </w:rPr>
                <w:t>2025-2031年中国钢材市场调研及投资前景分析报告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6934636504736" w:history="1">
              <w:r>
                <w:rPr>
                  <w:rStyle w:val="Hyperlink"/>
                </w:rPr>
                <w:t>2025-2031年中国钢材市场调研及投资前景分析报告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6934636504736" w:history="1">
                <w:r>
                  <w:rPr>
                    <w:rStyle w:val="Hyperlink"/>
                  </w:rPr>
                  <w:t>https://www.20087.com/1/12/GangCaiHangYeYanJiuBaoGao.html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行业作为基础工业的重要组成部分，近年来经历了产能过剩、环保压力和国际贸易摩擦的考验。全球钢材市场供需关系紧张，行业通过技术创新，如高强度钢、耐腐蚀钢的开发，提高产品附加值和市场竞争力。然而，钢材行业也面临着原材料成本波动、环境法规趋严和客户需求多样化的挑战。</w:t>
      </w:r>
      <w:r>
        <w:rPr>
          <w:rFonts w:hint="eastAsia"/>
        </w:rPr>
        <w:br/>
      </w:r>
      <w:r>
        <w:rPr>
          <w:rFonts w:hint="eastAsia"/>
        </w:rPr>
        <w:t>　　未来，钢材行业将更加注重绿色制造和智能化转型。绿色制造方面，通过采用清洁能源、优化生产工艺和提高能效，减少碳排放和环境污染，响应全球碳中和目标。智能化转型方面，通过引入机器人、自动化生产线和智能物流系统，提高生产效率和产品质量，降低人工成本。此外，随着新能源汽车、风电、光伏等新兴产业的发展，钢材行业还将开发适用于这些领域的特种钢材，如轻量化材料、高强度结构钢，以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6934636504736" w:history="1">
        <w:r>
          <w:rPr>
            <w:rStyle w:val="Hyperlink"/>
          </w:rPr>
          <w:t>2025-2031年中国钢材市场调研及投资前景分析报告</w:t>
        </w:r>
      </w:hyperlink>
      <w:r>
        <w:rPr>
          <w:rFonts w:hint="eastAsia"/>
        </w:rPr>
        <w:t>》依托对钢材行业多年的深入监测与研究，综合分析了钢材行业的产业链、市场规模与需求、价格动态。报告运用定量与定性的科学研究方法，准确揭示了钢材行业现状，并对市场前景、发展趋势进行了科学预测。同时，报告聚焦钢材重点企业，深入探讨了行业竞争格局、市场集中度及品牌影响力，还对钢材细分市场进行了详尽剖析。钢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钢材行业概况</w:t>
      </w:r>
      <w:r>
        <w:rPr>
          <w:rFonts w:hint="eastAsia"/>
        </w:rPr>
        <w:br/>
      </w:r>
      <w:r>
        <w:rPr>
          <w:rFonts w:hint="eastAsia"/>
        </w:rPr>
        <w:t>　　第一节 钢材行业定义与特征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二、相关钢材行业标准分析</w:t>
      </w:r>
      <w:r>
        <w:rPr>
          <w:rFonts w:hint="eastAsia"/>
        </w:rPr>
        <w:br/>
      </w:r>
      <w:r>
        <w:rPr>
          <w:rFonts w:hint="eastAsia"/>
        </w:rPr>
        <w:t>　　第三节 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2024-2025年中国钢材行业发展概况</w:t>
      </w:r>
      <w:r>
        <w:rPr>
          <w:rFonts w:hint="eastAsia"/>
        </w:rPr>
        <w:br/>
      </w:r>
      <w:r>
        <w:rPr>
          <w:rFonts w:hint="eastAsia"/>
        </w:rPr>
        <w:t>　　第一节 钢材行业发展态势分析</w:t>
      </w:r>
      <w:r>
        <w:rPr>
          <w:rFonts w:hint="eastAsia"/>
        </w:rPr>
        <w:br/>
      </w:r>
      <w:r>
        <w:rPr>
          <w:rFonts w:hint="eastAsia"/>
        </w:rPr>
        <w:t>　　第二节 钢材行业发展特点分析</w:t>
      </w:r>
      <w:r>
        <w:rPr>
          <w:rFonts w:hint="eastAsia"/>
        </w:rPr>
        <w:br/>
      </w:r>
      <w:r>
        <w:rPr>
          <w:rFonts w:hint="eastAsia"/>
        </w:rPr>
        <w:t>　　第三节 钢材行业市场供需分析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二、钢材行业区域产量分析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第五节 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三、2025-2031年钢材行业出口情况预测</w:t>
      </w:r>
      <w:r>
        <w:rPr>
          <w:rFonts w:hint="eastAsia"/>
        </w:rPr>
        <w:br/>
      </w:r>
      <w:r>
        <w:rPr>
          <w:rFonts w:hint="eastAsia"/>
        </w:rPr>
        <w:t>　　第二节 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三、2025-2031年钢材行业进口情况预测</w:t>
      </w:r>
      <w:r>
        <w:rPr>
          <w:rFonts w:hint="eastAsia"/>
        </w:rPr>
        <w:br/>
      </w:r>
      <w:r>
        <w:rPr>
          <w:rFonts w:hint="eastAsia"/>
        </w:rPr>
        <w:t>　　第三节 钢材行业进出口面临的挑战及对策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二、钢材企业集中度分析</w:t>
      </w:r>
      <w:r>
        <w:rPr>
          <w:rFonts w:hint="eastAsia"/>
        </w:rPr>
        <w:br/>
      </w:r>
      <w:r>
        <w:rPr>
          <w:rFonts w:hint="eastAsia"/>
        </w:rPr>
        <w:t>　　　　三、钢材区域集中度分析</w:t>
      </w:r>
      <w:r>
        <w:rPr>
          <w:rFonts w:hint="eastAsia"/>
        </w:rPr>
        <w:br/>
      </w:r>
      <w:r>
        <w:rPr>
          <w:rFonts w:hint="eastAsia"/>
        </w:rPr>
        <w:t>　　第二节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钢材重点企业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三、钢材企业经营情况分析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一、做好钢材产品导入</w:t>
      </w:r>
      <w:r>
        <w:rPr>
          <w:rFonts w:hint="eastAsia"/>
        </w:rPr>
        <w:br/>
      </w:r>
      <w:r>
        <w:rPr>
          <w:rFonts w:hint="eastAsia"/>
        </w:rPr>
        <w:t>　　　　二、做好钢材产品组合和产品线决策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三、2025-2031年钢材行业投资趋势预测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四、2025-2031年钢材行业投资方向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五、2025-2031年钢材行业投资建议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2025-2031年钢材行业市场盈利预测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中.智林.－钢材行业项目投资建议</w:t>
      </w:r>
      <w:r>
        <w:rPr>
          <w:rFonts w:hint="eastAsia"/>
        </w:rPr>
        <w:br/>
      </w:r>
      <w:r>
        <w:rPr>
          <w:rFonts w:hint="eastAsia"/>
        </w:rPr>
        <w:t>　　　　一、钢材技术应用注意事项</w:t>
      </w:r>
      <w:r>
        <w:rPr>
          <w:rFonts w:hint="eastAsia"/>
        </w:rPr>
        <w:br/>
      </w:r>
      <w:r>
        <w:rPr>
          <w:rFonts w:hint="eastAsia"/>
        </w:rPr>
        <w:t>　　　　二、钢材项目投资注意事项</w:t>
      </w:r>
      <w:r>
        <w:rPr>
          <w:rFonts w:hint="eastAsia"/>
        </w:rPr>
        <w:br/>
      </w:r>
      <w:r>
        <w:rPr>
          <w:rFonts w:hint="eastAsia"/>
        </w:rPr>
        <w:t>　　　　三、钢材生产开发注意事项</w:t>
      </w:r>
      <w:r>
        <w:rPr>
          <w:rFonts w:hint="eastAsia"/>
        </w:rPr>
        <w:br/>
      </w:r>
      <w:r>
        <w:rPr>
          <w:rFonts w:hint="eastAsia"/>
        </w:rPr>
        <w:t>　　　　四、钢材销售注意事项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2025-2031年中国钢材市场需求预测</w:t>
      </w:r>
      <w:r>
        <w:rPr>
          <w:rFonts w:hint="eastAsia"/>
        </w:rPr>
        <w:br/>
      </w:r>
      <w:r>
        <w:rPr>
          <w:rFonts w:hint="eastAsia"/>
        </w:rPr>
        <w:t>　　图表 2025年钢材发展趋势预测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6934636504736" w:history="1">
        <w:r>
          <w:rPr>
            <w:rStyle w:val="Hyperlink"/>
          </w:rPr>
          <w:t>2025-2031年中国钢材市场调研及投资前景分析报告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6934636504736" w:history="1">
        <w:r>
          <w:rPr>
            <w:rStyle w:val="Hyperlink"/>
          </w:rPr>
          <w:t>https://www.20087.com/1/12/GangCaiHangYeYanJiuBaoGao.html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3dfc88884277" w:history="1">
      <w:r>
        <w:rPr>
          <w:rStyle w:val="Hyperlink"/>
        </w:rPr>
        <w:t>2025-2031年中国钢材市场调研及投资前景分析报告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angCaiHangYeYanJiuBaoGao.html" TargetMode="External" Id="Raad693463650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angCaiHangYeYanJiuBaoGao.html" TargetMode="External" Id="R3c603dfc8888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2024-11-25T23:17:00Z</dcterms:created>
  <dcterms:modified xsi:type="dcterms:W3CDTF">2024-11-26T00:17:00Z</dcterms:modified>
  <dc:subject>2025-2031年中国钢材市场调研及投资前景分析报告</dc:subject>
  <dc:title>2025-2031年中国钢材市场调研及投资前景分析报告</dc:title>
  <cp:keywords>2025-2031年中国钢材市场调研及投资前景分析报告</cp:keywords>
  <dc:description>2025-2031年中国钢材市场调研及投资前景分析报告</dc:description>
</cp:coreProperties>
</file>