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5dc0b7b548f0" w:history="1">
              <w:r>
                <w:rPr>
                  <w:rStyle w:val="Hyperlink"/>
                </w:rPr>
                <w:t>2026-2032年全球与中国炫彩膜发展现状及市场前景报告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5dc0b7b548f0" w:history="1">
              <w:r>
                <w:rPr>
                  <w:rStyle w:val="Hyperlink"/>
                </w:rPr>
                <w:t>2026-2032年全球与中国炫彩膜发展现状及市场前景报告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5dc0b7b548f0" w:history="1">
                <w:r>
                  <w:rPr>
                    <w:rStyle w:val="Hyperlink"/>
                  </w:rPr>
                  <w:t>https://www.20087.com/1/62/XuanCaiMoShiChangXianZhuangHeQianJing.html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炫彩膜是一种通过纳米级光学镀层或微结构设计，在不同角度下呈现动态色彩变化的装饰性薄膜材料，广泛应用于消费电子背板、汽车改色、建筑玻璃及高端包装领域。炫彩膜普遍采用真空溅射、全息压印或光子晶体技术，强调高耐磨性、抗指纹及环境稳定性，部分高端系列支持定制化虹彩图案与品牌专属光学效果。炫彩膜企业通过与终端品牌联合开发，将炫彩膜作为差异化视觉语言的核心元素。尽管如此，在工业4.0与安全生产智能化升级双重驱动下，AR巡检正从试点项目走向规模化部署。</w:t>
      </w:r>
      <w:r>
        <w:rPr>
          <w:rFonts w:hint="eastAsia"/>
        </w:rPr>
        <w:br/>
      </w:r>
      <w:r>
        <w:rPr>
          <w:rFonts w:hint="eastAsia"/>
        </w:rPr>
        <w:t>　　未来，AR巡检将朝着轻量化硬件、AI原生交互与知识沉淀方向演进。市场调研网指出，光波导眼镜实现全天候佩戴；生成式AI根据设备状态自动生成维修建议。在组织层面，巡检过程自动转化为结构化知识库，用于新人培训。更深层的趋势在于“巡检即预防”——异常模式识别触发预测性维护工单。长远看，AR巡检将从辅助工具升级为主动连接物理资产、人类经验与数字智能的工业认知增强平台，在下一代人机协同作业体系中重塑运维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65dc0b7b548f0" w:history="1">
        <w:r>
          <w:rPr>
            <w:rStyle w:val="Hyperlink"/>
          </w:rPr>
          <w:t>2026-2032年全球与中国炫彩膜发展现状及市场前景报告</w:t>
        </w:r>
      </w:hyperlink>
      <w:r>
        <w:rPr>
          <w:rFonts w:hint="eastAsia"/>
        </w:rPr>
        <w:t>》，2025年炫彩膜行业市场规模达 亿元，预计2032年市场规模将达 亿元，期间年均复合增长率（CAGR）达 %。报告基于多年市场监测与行业研究，全面分析了炫彩膜行业的现状、市场需求及市场规模，详细解读了炫彩膜产业链结构、价格趋势及细分市场特点。报告科学预测了行业前景与发展方向，重点剖析了品牌竞争格局、市场集中度及主要企业的经营表现，并通过SWOT分析揭示了炫彩膜行业机遇与风险。为投资者和决策者提供专业、客观的战略建议，是把握炫彩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按产品类型细分，全球炫彩膜市场规模2021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小于100μm</w:t>
      </w:r>
      <w:r>
        <w:rPr>
          <w:rFonts w:hint="eastAsia"/>
        </w:rPr>
        <w:br/>
      </w:r>
      <w:r>
        <w:rPr>
          <w:rFonts w:hint="eastAsia"/>
        </w:rPr>
        <w:t>　　　　1.3.3 100-200μm</w:t>
      </w:r>
      <w:r>
        <w:rPr>
          <w:rFonts w:hint="eastAsia"/>
        </w:rPr>
        <w:br/>
      </w:r>
      <w:r>
        <w:rPr>
          <w:rFonts w:hint="eastAsia"/>
        </w:rPr>
        <w:t>　　　　1.3.4 200-300μm</w:t>
      </w:r>
      <w:r>
        <w:rPr>
          <w:rFonts w:hint="eastAsia"/>
        </w:rPr>
        <w:br/>
      </w:r>
      <w:r>
        <w:rPr>
          <w:rFonts w:hint="eastAsia"/>
        </w:rPr>
        <w:t>　　　　1.3.5 300-400μm</w:t>
      </w:r>
      <w:r>
        <w:rPr>
          <w:rFonts w:hint="eastAsia"/>
        </w:rPr>
        <w:br/>
      </w:r>
      <w:r>
        <w:rPr>
          <w:rFonts w:hint="eastAsia"/>
        </w:rPr>
        <w:t>　　　　1.3.6 大于400μm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按应用细分，全球炫彩膜市场规模2021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礼盒包装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炫彩膜行业发展总体概况</w:t>
      </w:r>
      <w:r>
        <w:rPr>
          <w:rFonts w:hint="eastAsia"/>
        </w:rPr>
        <w:br/>
      </w:r>
      <w:r>
        <w:rPr>
          <w:rFonts w:hint="eastAsia"/>
        </w:rPr>
        <w:t>　　　　1.5.2 炫彩膜行业发展主要特点</w:t>
      </w:r>
      <w:r>
        <w:rPr>
          <w:rFonts w:hint="eastAsia"/>
        </w:rPr>
        <w:br/>
      </w:r>
      <w:r>
        <w:rPr>
          <w:rFonts w:hint="eastAsia"/>
        </w:rPr>
        <w:t>　　　　1.5.3 炫彩膜行业发展影响因素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炫彩膜有利因素</w:t>
      </w:r>
      <w:r>
        <w:rPr>
          <w:rFonts w:hint="eastAsia"/>
        </w:rPr>
        <w:br/>
      </w:r>
      <w:r>
        <w:rPr>
          <w:rFonts w:hint="eastAsia"/>
        </w:rPr>
        <w:t>　　　　1.5.3 .2 炫彩膜不利因素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全球市场，近三年炫彩膜主要企业占有率及排名（按销量）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炫彩膜主要企业在国际市场占有率（按销量，2023-2026）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2025年炫彩膜主要企业在国际市场排名（按销量）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全球市场主要企业炫彩膜销量（2023-2026）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全球市场，近三年炫彩膜主要企业占有率及排名（按收入）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炫彩膜主要企业在国际市场占有率（按收入，2023-2026）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2025年炫彩膜主要企业在国际市场排名（按收入）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全球市场主要企业炫彩膜销售收入（2023-2026）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全球市场主要企业炫彩膜销售价格（2023-2026）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中国市场，近三年炫彩膜主要企业占有率及排名（按销量）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炫彩膜主要企业在中国市场占有率（按销量，2023-2026）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2025年炫彩膜主要企业在中国市场排名（按销量）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中国市场主要企业炫彩膜销量（2023-2026）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中国市场，近三年炫彩膜主要企业占有率及排名（按收入）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炫彩膜主要企业在中国市场占有率（按收入，2023-2026）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2025年炫彩膜主要企业在中国市场排名（按收入）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中国市场主要企业炫彩膜销售收入（2023-2026）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全球主要厂商炫彩膜总部及产地分布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全球主要厂商成立时间及炫彩膜商业化日期</w:t>
      </w:r>
      <w:r>
        <w:rPr>
          <w:rFonts w:hint="eastAsia"/>
        </w:rPr>
        <w:br/>
      </w:r>
      <w:r>
        <w:rPr>
          <w:rFonts w:hint="eastAsia"/>
        </w:rPr>
        <w:t>　　2.8 全球主要厂商炫彩膜产品类型及应用</w:t>
      </w:r>
      <w:r>
        <w:rPr>
          <w:rFonts w:hint="eastAsia"/>
        </w:rPr>
        <w:br/>
      </w:r>
      <w:r>
        <w:rPr>
          <w:rFonts w:hint="eastAsia"/>
        </w:rPr>
        <w:t>　　2.9 炫彩膜行业集中度、竞争程度分析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炫彩膜行业集中度分析：2025年全球Top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全球炫彩膜第一梯队、第二梯队和第三梯队生产商（品牌）及市场份额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全球炫彩膜总体规模分析</w:t>
      </w:r>
      <w:r>
        <w:rPr>
          <w:rFonts w:hint="eastAsia"/>
        </w:rPr>
        <w:br/>
      </w:r>
      <w:r>
        <w:rPr>
          <w:rFonts w:hint="eastAsia"/>
        </w:rPr>
        <w:t>　　3.1 全球炫彩膜供需现状及预测（2021-2032）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全球炫彩膜产能、产量、产能利用率及发展趋势（2021-2032）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全球炫彩膜产量、需求量及发展趋势（2021-2032）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全球主要地区炫彩膜产量及发展趋势（2021-2032）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全球主要地区炫彩膜产量（2021-2026）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全球主要地区炫彩膜产量（2027-2032）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全球主要地区炫彩膜产量市场份额（2021-2032）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中国炫彩膜供需现状及预测（2021-2032）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中国炫彩膜产能、产量、产能利用率及发展趋势（2021-2032）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中国炫彩膜产量、市场需求量及发展趋势（2021-2032）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中国市场炫彩膜进出口（2021-2032）</w:t>
      </w:r>
      <w:r>
        <w:rPr>
          <w:rFonts w:hint="eastAsia"/>
        </w:rPr>
        <w:br/>
      </w:r>
      <w:r>
        <w:rPr>
          <w:rFonts w:hint="eastAsia"/>
        </w:rPr>
        <w:t>　　3.4 全球炫彩膜销量及销售额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全球市场炫彩膜销售额（2021-2032）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全球市场炫彩膜销量（2021-2032）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全球市场炫彩膜价格趋势（2021-2032）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全球炫彩膜主要地区分析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全球主要地区炫彩膜市场规模分析：2021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全球主要地区炫彩膜销售收入及市场份额（2021-2026）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全球主要地区炫彩膜销售收入预测（2027-2032）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全球主要地区炫彩膜销量分析：2021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全球主要地区炫彩膜销量及市场份额（2021-2026）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全球主要地区炫彩膜销量及市场份额预测（2027-2032）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中东市场炫彩膜销量、收入及增长率（2021-2032）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炫彩膜销量、收入、价格及毛利率（2021-2026）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不同产品类型炫彩膜分析</w:t>
      </w:r>
      <w:r>
        <w:rPr>
          <w:rFonts w:hint="eastAsia"/>
        </w:rPr>
        <w:br/>
      </w:r>
      <w:r>
        <w:rPr>
          <w:rFonts w:hint="eastAsia"/>
        </w:rPr>
        <w:t>　　6.1 全球不同产品类型炫彩膜销量（2021-2032）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全球不同产品类型炫彩膜销量及市场份额（2021-2026）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全球不同产品类型炫彩膜销量预测（2027-2032）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全球不同产品类型炫彩膜收入（2021-2032）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全球不同产品类型炫彩膜收入及市场份额（2021-2026）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全球不同产品类型炫彩膜收入预测（2027-2032）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全球不同产品类型炫彩膜价格走势（2021-2032）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中国不同产品类型炫彩膜销量（2021-2032）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中国不同产品类型炫彩膜销量及市场份额（2021-2026）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中国不同产品类型炫彩膜销量预测（2027-2032）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中国不同产品类型炫彩膜收入（2021-2032）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中国不同产品类型炫彩膜收入及市场份额（2021-2026）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中国不同产品类型炫彩膜收入预测（2027-2032）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不同应用炫彩膜分析</w:t>
      </w:r>
      <w:r>
        <w:rPr>
          <w:rFonts w:hint="eastAsia"/>
        </w:rPr>
        <w:br/>
      </w:r>
      <w:r>
        <w:rPr>
          <w:rFonts w:hint="eastAsia"/>
        </w:rPr>
        <w:t>　　7.1 全球不同应用炫彩膜销量（2021-2032）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全球不同应用炫彩膜销量及市场份额（2021-2026）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全球不同应用炫彩膜销量预测（2027-2032）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全球不同应用炫彩膜收入（2021-2032）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全球不同应用炫彩膜收入及市场份额（2021-2026）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全球不同应用炫彩膜收入预测（2027-2032）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全球不同应用炫彩膜价格走势（2021-2032）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中国不同应用炫彩膜销量（2021-2032）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中国不同应用炫彩膜销量及市场份额（2021-2026）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中国不同应用炫彩膜销量预测（2027-2032）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中国不同应用炫彩膜收入（2021-2032）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中国不同应用炫彩膜收入及市场份额（2021-2026）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中国不同应用炫彩膜收入预测（2027-2032）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炫彩膜行业发展趋势</w:t>
      </w:r>
      <w:r>
        <w:rPr>
          <w:rFonts w:hint="eastAsia"/>
        </w:rPr>
        <w:br/>
      </w:r>
      <w:r>
        <w:rPr>
          <w:rFonts w:hint="eastAsia"/>
        </w:rPr>
        <w:t>　　8.2 炫彩膜行业主要驱动因素</w:t>
      </w:r>
      <w:r>
        <w:rPr>
          <w:rFonts w:hint="eastAsia"/>
        </w:rPr>
        <w:br/>
      </w:r>
      <w:r>
        <w:rPr>
          <w:rFonts w:hint="eastAsia"/>
        </w:rPr>
        <w:t>　　8.3 炫彩膜中国企业SWOT分析</w:t>
      </w:r>
      <w:r>
        <w:rPr>
          <w:rFonts w:hint="eastAsia"/>
        </w:rPr>
        <w:br/>
      </w:r>
      <w:r>
        <w:rPr>
          <w:rFonts w:hint="eastAsia"/>
        </w:rPr>
        <w:t>　　8.4 中国炫彩膜行业政策环境分析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炫彩膜行业产业链简介</w:t>
      </w:r>
      <w:r>
        <w:rPr>
          <w:rFonts w:hint="eastAsia"/>
        </w:rPr>
        <w:br/>
      </w:r>
      <w:r>
        <w:rPr>
          <w:rFonts w:hint="eastAsia"/>
        </w:rPr>
        <w:t>　　　　9.1.1 炫彩膜行业供应链分析</w:t>
      </w:r>
      <w:r>
        <w:rPr>
          <w:rFonts w:hint="eastAsia"/>
        </w:rPr>
        <w:br/>
      </w:r>
      <w:r>
        <w:rPr>
          <w:rFonts w:hint="eastAsia"/>
        </w:rPr>
        <w:t>　　　　9.1.2 炫彩膜主要原料及供应情况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炫彩膜行业采购模式</w:t>
      </w:r>
      <w:r>
        <w:rPr>
          <w:rFonts w:hint="eastAsia"/>
        </w:rPr>
        <w:br/>
      </w:r>
      <w:r>
        <w:rPr>
          <w:rFonts w:hint="eastAsia"/>
        </w:rPr>
        <w:t>　　9.3 炫彩膜行业生产模式</w:t>
      </w:r>
      <w:r>
        <w:rPr>
          <w:rFonts w:hint="eastAsia"/>
        </w:rPr>
        <w:br/>
      </w:r>
      <w:r>
        <w:rPr>
          <w:rFonts w:hint="eastAsia"/>
        </w:rPr>
        <w:t>　　9.4 炫彩膜行业销售模式及销售渠道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按产品类型细分，全球炫彩膜市场规模2021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按应用细分，全球炫彩膜市场规模（CAGR）2021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炫彩膜行业发展主要特点</w:t>
      </w:r>
      <w:r>
        <w:rPr>
          <w:rFonts w:hint="eastAsia"/>
        </w:rPr>
        <w:br/>
      </w:r>
      <w:r>
        <w:rPr>
          <w:rFonts w:hint="eastAsia"/>
        </w:rPr>
        <w:t>　　表 4： 炫彩膜行业发展有利因素分析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炫彩膜行业发展不利因素分析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进入炫彩膜行业壁垒</w:t>
      </w:r>
      <w:r>
        <w:rPr>
          <w:rFonts w:hint="eastAsia"/>
        </w:rPr>
        <w:br/>
      </w:r>
      <w:r>
        <w:rPr>
          <w:rFonts w:hint="eastAsia"/>
        </w:rPr>
        <w:t>　　表 7： 炫彩膜主要企业在国际市场占有率（按销量，2023-2026）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2025年炫彩膜主要企业在国际市场排名（按销量）&amp;（百万平方米）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全球市场主要企业炫彩膜销量（2023-2026）&amp;（百万平方米）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炫彩膜主要企业在国际市场占有率（按收入，2023-2026）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2025年炫彩膜主要企业在国际市场排名（按收入）&amp;（万元）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全球市场主要企业炫彩膜销售收入（2023-2026）&amp;（万元）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全球市场主要企业炫彩膜销售价格（2023-2026）&amp;（US$/K Sqm）</w:t>
      </w:r>
      <w:r>
        <w:rPr>
          <w:rFonts w:hint="eastAsia"/>
        </w:rPr>
        <w:br/>
      </w:r>
      <w:r>
        <w:rPr>
          <w:rFonts w:hint="eastAsia"/>
        </w:rPr>
        <w:t>　　表 14： 炫彩膜主要企业在中国市场占有率（按销量，2023-2026）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2025年炫彩膜主要企业在中国市场排名（按销量）&amp;（百万平方米）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中国市场主要企业炫彩膜销量（2023-2026）&amp;（百万平方米）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炫彩膜主要企业在中国市场占有率（按收入，2023-2026）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2025年炫彩膜主要企业在中国市场排名（按收入）&amp;（万元）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中国市场主要企业炫彩膜销售收入（2023-2026）&amp;（万元）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全球主要厂商炫彩膜总部及产地分布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全球主要厂商成立时间及炫彩膜商业化日期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全球主要厂商炫彩膜产品类型及应用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2025年全球炫彩膜主要厂商市场地位（第一梯队、第二梯队和第三梯队）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全球炫彩膜市场投资、并购等现状分析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全球主要地区炫彩膜产量增速（CAGR）：（2021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全球主要地区炫彩膜产量（2021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全球主要地区炫彩膜产量（2021-2026）&amp;（百万平方米）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全球主要地区炫彩膜产量（2027-2032）&amp;（百万平方米）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全球主要地区炫彩膜产量市场份额（2021-2026）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全球主要地区炫彩膜产量市场份额（2027-2032）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中国市场炫彩膜产量、销量、进出口（2021-2026）&amp;（百万平方米）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中国市场炫彩膜产量、销量、进出口预测（2027-2032）&amp;（百万平方米）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全球主要地区炫彩膜销售收入增速：（2021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全球主要地区炫彩膜销售收入（2021-2026）&amp;（万元）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全球主要地区炫彩膜销售收入市场份额（2021-2026）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全球主要地区炫彩膜收入（2027-2032）&amp;（万元）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全球主要地区炫彩膜收入市场份额（2027-2032）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全球主要地区炫彩膜销量（百万平方米）：2021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全球主要地区炫彩膜销量（2021-2026）&amp;（百万平方米）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全球主要地区炫彩膜销量市场份额（2021-2026）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全球主要地区炫彩膜销量（2027-2032）&amp;（百万平方米）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全球主要地区炫彩膜销量份额（2027-2032）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炫彩膜生产基地、销售区域、竞争对手及市场地位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炫彩膜产品规格、参数及市场应用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炫彩膜销量（百万平方米）、收入（万元）、价格（US$/K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全球不同产品类型炫彩膜销量（2021-2026）&amp;（百万平方米）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全球不同产品类型炫彩膜销量市场份额（2021-2026）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全球不同产品类型炫彩膜销量预测（2027-2032）&amp;（百万平方米）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全球市场不同产品类型炫彩膜销量市场份额预测（2027-2032）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全球不同产品类型炫彩膜收入（2021-2026）&amp;（万元）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全球不同产品类型炫彩膜收入市场份额（2021-2026）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全球不同产品类型炫彩膜收入预测（2027-2032）&amp;（万元）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全球不同产品类型炫彩膜收入市场份额预测（2027-2032）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中国不同产品类型炫彩膜销量（2021-2026）&amp;（百万平方米）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中国不同产品类型炫彩膜销量市场份额（2021-2026）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中国不同产品类型炫彩膜销量预测（2027-2032）&amp;（百万平方米）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全球市场不同产品类型炫彩膜销量市场份额预测（2027-2032）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中国不同产品类型炫彩膜收入（2021-2026）&amp;（万元）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中国不同产品类型炫彩膜收入市场份额（2021-2026）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中国不同产品类型炫彩膜收入预测（2027-2032）&amp;（万元）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中国不同产品类型炫彩膜收入市场份额预测（2027-2032）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全球不同应用炫彩膜销量（2021-2026）&amp;（百万平方米）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100： 全球不同应用炫彩膜销量市场份额（2021-2026）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全球不同应用炫彩膜销量预测（2027-2032）&amp;（百万平方米）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全球市场不同应用炫彩膜销量市场份额预测（2027-2032）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全球不同应用炫彩膜收入（2021-2026）&amp;（万元）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全球不同应用炫彩膜收入市场份额（2021-2026）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全球不同应用炫彩膜收入预测（2027-2032）&amp;（万元）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全球不同应用炫彩膜收入市场份额预测（2027-2032）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中国不同应用炫彩膜销量（2021-2026）&amp;（百万平方米）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108： 中国不同应用炫彩膜销量市场份额（2021-2026）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中国不同应用炫彩膜销量预测（2027-2032）&amp;（百万平方米）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中国市场不同应用炫彩膜销量市场份额预测（2027-2032）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中国不同应用炫彩膜收入（2021-2026）&amp;（万元）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中国不同应用炫彩膜收入市场份额（2021-2026）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中国不同应用炫彩膜收入预测（2027-2032）&amp;（万元）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中国不同应用炫彩膜收入市场份额预测（2027-2032）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炫彩膜行业发展趋势</w:t>
      </w:r>
      <w:r>
        <w:rPr>
          <w:rFonts w:hint="eastAsia"/>
        </w:rPr>
        <w:br/>
      </w:r>
      <w:r>
        <w:rPr>
          <w:rFonts w:hint="eastAsia"/>
        </w:rPr>
        <w:t>　　表 116： 炫彩膜行业主要驱动因素</w:t>
      </w:r>
      <w:r>
        <w:rPr>
          <w:rFonts w:hint="eastAsia"/>
        </w:rPr>
        <w:br/>
      </w:r>
      <w:r>
        <w:rPr>
          <w:rFonts w:hint="eastAsia"/>
        </w:rPr>
        <w:t>　　表 117： 炫彩膜行业供应链分析</w:t>
      </w:r>
      <w:r>
        <w:rPr>
          <w:rFonts w:hint="eastAsia"/>
        </w:rPr>
        <w:br/>
      </w:r>
      <w:r>
        <w:rPr>
          <w:rFonts w:hint="eastAsia"/>
        </w:rPr>
        <w:t>　　表 118： 炫彩膜上游原料供应商</w:t>
      </w:r>
      <w:r>
        <w:rPr>
          <w:rFonts w:hint="eastAsia"/>
        </w:rPr>
        <w:br/>
      </w:r>
      <w:r>
        <w:rPr>
          <w:rFonts w:hint="eastAsia"/>
        </w:rPr>
        <w:t>　　表 119： 炫彩膜主要地区不同应用客户分析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炫彩膜典型经销商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炫彩膜产品图片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全球不同产品类型炫彩膜销售额2021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全球不同产品类型炫彩膜市场份额2025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小于100μm产品图片</w:t>
      </w:r>
      <w:r>
        <w:rPr>
          <w:rFonts w:hint="eastAsia"/>
        </w:rPr>
        <w:br/>
      </w:r>
      <w:r>
        <w:rPr>
          <w:rFonts w:hint="eastAsia"/>
        </w:rPr>
        <w:t>　　图 5： 100-200μm产品图片</w:t>
      </w:r>
      <w:r>
        <w:rPr>
          <w:rFonts w:hint="eastAsia"/>
        </w:rPr>
        <w:br/>
      </w:r>
      <w:r>
        <w:rPr>
          <w:rFonts w:hint="eastAsia"/>
        </w:rPr>
        <w:t>　　图 6： 200-300μm产品图片</w:t>
      </w:r>
      <w:r>
        <w:rPr>
          <w:rFonts w:hint="eastAsia"/>
        </w:rPr>
        <w:br/>
      </w:r>
      <w:r>
        <w:rPr>
          <w:rFonts w:hint="eastAsia"/>
        </w:rPr>
        <w:t>　　图 7： 300-400μm产品图片</w:t>
      </w:r>
      <w:r>
        <w:rPr>
          <w:rFonts w:hint="eastAsia"/>
        </w:rPr>
        <w:br/>
      </w:r>
      <w:r>
        <w:rPr>
          <w:rFonts w:hint="eastAsia"/>
        </w:rPr>
        <w:t>　　图 8： 大于400μm产品图片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全球不同应用炫彩膜市场份额2025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礼盒包装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2025年全球前五大生产商炫彩膜市场份额</w:t>
      </w:r>
      <w:r>
        <w:rPr>
          <w:rFonts w:hint="eastAsia"/>
        </w:rPr>
        <w:br/>
      </w:r>
      <w:r>
        <w:rPr>
          <w:rFonts w:hint="eastAsia"/>
        </w:rPr>
        <w:t>　　图 15： 2025年全球炫彩膜第一梯队、第二梯队和第三梯队厂商及市场份额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全球炫彩膜产能、产量、产能利用率及发展趋势（2021-2032）&amp;（百万平方米）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全球炫彩膜产量、需求量及发展趋势（2021-2032）&amp;（百万平方米）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全球主要地区炫彩膜产量市场份额（2021-2032）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中国炫彩膜产能、产量、产能利用率及发展趋势（2021-2032）&amp;（百万平方米）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中国炫彩膜产量、市场需求量及发展趋势（2021-2032）&amp;（百万平方米）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全球炫彩膜市场销售额及增长率：（2021-2032）&amp;（万元）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全球市场炫彩膜市场规模：2021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全球市场炫彩膜价格趋势（2021-2032）&amp;（US$/K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25： 全球主要地区炫彩膜销售收入（2021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全球主要地区炫彩膜销售收入市场份额（2021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北美市场炫彩膜收入及增长率（2021-2032）&amp;（万元）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欧洲市场炫彩膜收入及增长率（2021-2032）&amp;（万元）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中国市场炫彩膜收入及增长率（2021-2032）&amp;（万元）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日本市场炫彩膜收入及增长率（2021-2032）&amp;（万元）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东南亚市场炫彩膜收入及增长率（2021-2032）&amp;（万元）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印度市场炫彩膜收入及增长率（2021-2032）&amp;（万元）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南美市场炫彩膜收入及增长率（2021-2032）&amp;（万元）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中东市场炫彩膜销量及增长率（2021-2032）&amp;（百万平方米）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中东市场炫彩膜收入及增长率（2021-2032）&amp;（万元）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全球不同产品类型炫彩膜价格走势（2021-2032）&amp;（US$/K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44： 全球不同应用炫彩膜价格走势（2021-2032）&amp;（US$/K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45： 炫彩膜中国企业SWOT分析</w:t>
      </w:r>
      <w:r>
        <w:rPr>
          <w:rFonts w:hint="eastAsia"/>
        </w:rPr>
        <w:br/>
      </w:r>
      <w:r>
        <w:rPr>
          <w:rFonts w:hint="eastAsia"/>
        </w:rPr>
        <w:t>　　图 46： 炫彩膜产业链</w:t>
      </w:r>
      <w:r>
        <w:rPr>
          <w:rFonts w:hint="eastAsia"/>
        </w:rPr>
        <w:br/>
      </w:r>
      <w:r>
        <w:rPr>
          <w:rFonts w:hint="eastAsia"/>
        </w:rPr>
        <w:t>　　图 47： 炫彩膜行业采购模式分析</w:t>
      </w:r>
      <w:r>
        <w:rPr>
          <w:rFonts w:hint="eastAsia"/>
        </w:rPr>
        <w:br/>
      </w:r>
      <w:r>
        <w:rPr>
          <w:rFonts w:hint="eastAsia"/>
        </w:rPr>
        <w:t>　　图 48： 炫彩膜行业生产模式</w:t>
      </w:r>
      <w:r>
        <w:rPr>
          <w:rFonts w:hint="eastAsia"/>
        </w:rPr>
        <w:br/>
      </w:r>
      <w:r>
        <w:rPr>
          <w:rFonts w:hint="eastAsia"/>
        </w:rPr>
        <w:t>　　图 49： 炫彩膜行业销售模式分析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5dc0b7b548f0" w:history="1">
        <w:r>
          <w:rPr>
            <w:rStyle w:val="Hyperlink"/>
          </w:rPr>
          <w:t>2026-2032年全球与中国炫彩膜发展现状及市场前景报告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5dc0b7b548f0" w:history="1">
        <w:r>
          <w:rPr>
            <w:rStyle w:val="Hyperlink"/>
          </w:rPr>
          <w:t>https://www.20087.com/1/62/XuanCaiMoShiChangXianZhuangHeQianJing.html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热点：彩色玻璃膜图片、炫彩膜和普通膜的区别、炫彩膜图片、炫彩膜生产厂家、炫彩车膜一般多少钱、炫彩膜怎么贴、炫彩镭射是什么意思、炫彩膜工艺、炫彩车衣图片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3963244144ef" w:history="1">
      <w:r>
        <w:rPr>
          <w:rStyle w:val="Hyperlink"/>
        </w:rPr>
        <w:t>2026-2032年全球与中国炫彩膜发展现状及市场前景报告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uanCaiMoShiChangXianZhuangHeQianJing.html" TargetMode="External" Id="R8b865dc0b7b5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uanCaiMoShiChangXianZhuangHeQianJing.html" TargetMode="External" Id="R5ff93963244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2026-02-04T00:37:07Z</dcterms:created>
  <dcterms:modified xsi:type="dcterms:W3CDTF">2026-02-04T01:37:07Z</dcterms:modified>
  <dc:subject>2026-2032年全球与中国炫彩膜发展现状及市场前景报告</dc:subject>
  <dc:title>2026-2032年全球与中国炫彩膜发展现状及市场前景报告</dc:title>
  <cp:keywords>2026-2032年全球与中国炫彩膜发展现状及市场前景报告</cp:keywords>
  <dc:description>2026-2032年全球与中国炫彩膜发展现状及市场前景报告</dc:description>
</cp:coreProperties>
</file>