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a959542284e6b" w:history="1">
              <w:r>
                <w:rPr>
                  <w:rStyle w:val="Hyperlink"/>
                </w:rPr>
                <w:t>2025-2031年中国混凝土市场调研与发展前景预测报告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a959542284e6b" w:history="1">
              <w:r>
                <w:rPr>
                  <w:rStyle w:val="Hyperlink"/>
                </w:rPr>
                <w:t>2025-2031年中国混凝土市场调研与发展前景预测报告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a959542284e6b" w:history="1">
                <w:r>
                  <w:rPr>
                    <w:rStyle w:val="Hyperlink"/>
                  </w:rPr>
                  <w:t>https://www.20087.com/5/02/HunNingTuDeQianJing.html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作为建筑工业中最主要的建筑材料之一，其生产与应用技术持续进步，包括高强度、高性能混凝土的研制，以及自密实、轻质、透水、再生混凝土等新型混凝土的开发与推广。同时，混凝土行业正积极应对环保压力，研究和实施节能减排措施，推动废弃物再利用和低碳混凝土的生产。</w:t>
      </w:r>
      <w:r>
        <w:rPr>
          <w:rFonts w:hint="eastAsia"/>
        </w:rPr>
        <w:br/>
      </w:r>
      <w:r>
        <w:rPr>
          <w:rFonts w:hint="eastAsia"/>
        </w:rPr>
        <w:t>　　未来混凝土行业将面临更高的环保标准和技术要求，可持续性将成为产品研发和生产的核心考量。具体来说，新材料如碳捕获混凝土、生物基混凝土等绿色建材将得到大力推广，3D打印混凝土技术将改变建筑施工方式，智能混凝土（如自修复、感应性混凝土）的开发将极大地拓展混凝土材料的功能性。此外，循环经济理念将进一步引导混凝土废弃物的资源化利用，整个行业将向更加绿色环保、节能高效的态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a959542284e6b" w:history="1">
        <w:r>
          <w:rPr>
            <w:rStyle w:val="Hyperlink"/>
          </w:rPr>
          <w:t>2025-2031年中国混凝土市场调研与发展前景预测报告</w:t>
        </w:r>
      </w:hyperlink>
      <w:r>
        <w:rPr>
          <w:rFonts w:hint="eastAsia"/>
        </w:rPr>
        <w:t>》全面分析了混凝土行业的产业链、市场规模、需求与价格动态，并客观呈现了当前行业的现状。同时，报告科学预测了混凝土市场前景及发展趋势，聚焦于重点企业，全面分析了混凝土市场竞争格局、集中度及品牌影响力。此外，混凝土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混凝土行业概述</w:t>
      </w:r>
      <w:r>
        <w:rPr>
          <w:rFonts w:hint="eastAsia"/>
        </w:rPr>
        <w:br/>
      </w:r>
      <w:r>
        <w:rPr>
          <w:rFonts w:hint="eastAsia"/>
        </w:rPr>
        <w:t>　　第一节 混凝土定义与分类</w:t>
      </w:r>
      <w:r>
        <w:rPr>
          <w:rFonts w:hint="eastAsia"/>
        </w:rPr>
        <w:br/>
      </w:r>
      <w:r>
        <w:rPr>
          <w:rFonts w:hint="eastAsia"/>
        </w:rPr>
        <w:t>　　第二节 混凝土应用领域</w:t>
      </w:r>
      <w:r>
        <w:rPr>
          <w:rFonts w:hint="eastAsia"/>
        </w:rPr>
        <w:br/>
      </w:r>
      <w:r>
        <w:rPr>
          <w:rFonts w:hint="eastAsia"/>
        </w:rPr>
        <w:t>　　第三节 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混凝土行业产量情况分析与趋势预测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一、2024-2025年混凝土行业需求现状</w:t>
      </w:r>
      <w:r>
        <w:rPr>
          <w:rFonts w:hint="eastAsia"/>
        </w:rPr>
        <w:br/>
      </w:r>
      <w:r>
        <w:rPr>
          <w:rFonts w:hint="eastAsia"/>
        </w:rPr>
        <w:t>　　　　二、混凝土客户群体与需求特点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2019-2024年中国混凝土行业规模情况</w:t>
      </w:r>
      <w:r>
        <w:rPr>
          <w:rFonts w:hint="eastAsia"/>
        </w:rPr>
        <w:br/>
      </w:r>
      <w:r>
        <w:rPr>
          <w:rFonts w:hint="eastAsia"/>
        </w:rPr>
        <w:t>　　　　一、混凝土行业企业数量规模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一、混凝土行业盈利能力</w:t>
      </w:r>
      <w:r>
        <w:rPr>
          <w:rFonts w:hint="eastAsia"/>
        </w:rPr>
        <w:br/>
      </w:r>
      <w:r>
        <w:rPr>
          <w:rFonts w:hint="eastAsia"/>
        </w:rPr>
        <w:t>　　　　二、混凝土行业偿债能力</w:t>
      </w:r>
      <w:r>
        <w:rPr>
          <w:rFonts w:hint="eastAsia"/>
        </w:rPr>
        <w:br/>
      </w:r>
      <w:r>
        <w:rPr>
          <w:rFonts w:hint="eastAsia"/>
        </w:rPr>
        <w:t>　　　　三、混凝土行业营运能力</w:t>
      </w:r>
      <w:r>
        <w:rPr>
          <w:rFonts w:hint="eastAsia"/>
        </w:rPr>
        <w:br/>
      </w:r>
      <w:r>
        <w:rPr>
          <w:rFonts w:hint="eastAsia"/>
        </w:rPr>
        <w:t>　　　　四、混凝土行业发展能力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中国混凝土行业风险与对策</w:t>
      </w:r>
      <w:r>
        <w:rPr>
          <w:rFonts w:hint="eastAsia"/>
        </w:rPr>
        <w:br/>
      </w:r>
      <w:r>
        <w:rPr>
          <w:rFonts w:hint="eastAsia"/>
        </w:rPr>
        <w:t>　　第一节 混凝土行业SWOT分析</w:t>
      </w:r>
      <w:r>
        <w:rPr>
          <w:rFonts w:hint="eastAsia"/>
        </w:rPr>
        <w:br/>
      </w:r>
      <w:r>
        <w:rPr>
          <w:rFonts w:hint="eastAsia"/>
        </w:rPr>
        <w:t>　　　　一、混凝土行业优势</w:t>
      </w:r>
      <w:r>
        <w:rPr>
          <w:rFonts w:hint="eastAsia"/>
        </w:rPr>
        <w:br/>
      </w:r>
      <w:r>
        <w:rPr>
          <w:rFonts w:hint="eastAsia"/>
        </w:rPr>
        <w:t>　　　　二、混凝土行业劣势</w:t>
      </w:r>
      <w:r>
        <w:rPr>
          <w:rFonts w:hint="eastAsia"/>
        </w:rPr>
        <w:br/>
      </w:r>
      <w:r>
        <w:rPr>
          <w:rFonts w:hint="eastAsia"/>
        </w:rPr>
        <w:t>　　　　三、混凝土市场机会</w:t>
      </w:r>
      <w:r>
        <w:rPr>
          <w:rFonts w:hint="eastAsia"/>
        </w:rPr>
        <w:br/>
      </w:r>
      <w:r>
        <w:rPr>
          <w:rFonts w:hint="eastAsia"/>
        </w:rPr>
        <w:t>　　　　四、混凝土市场威胁</w:t>
      </w:r>
      <w:r>
        <w:rPr>
          <w:rFonts w:hint="eastAsia"/>
        </w:rPr>
        <w:br/>
      </w:r>
      <w:r>
        <w:rPr>
          <w:rFonts w:hint="eastAsia"/>
        </w:rPr>
        <w:t>　　第二节 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2019-2024年中国混凝土行业利润及增长情况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2025-2031年中国混凝土行业产品市场价格走势预测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2025-2031年中国混凝土市场规模预测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2025-2031年中国混凝土行业利润预测</w:t>
      </w:r>
      <w:r>
        <w:rPr>
          <w:rFonts w:hint="eastAsia"/>
        </w:rPr>
        <w:br/>
      </w:r>
      <w:r>
        <w:rPr>
          <w:rFonts w:hint="eastAsia"/>
        </w:rPr>
        <w:t>　　图表 2025年混凝土行业壁垒</w:t>
      </w:r>
      <w:r>
        <w:rPr>
          <w:rFonts w:hint="eastAsia"/>
        </w:rPr>
        <w:br/>
      </w:r>
      <w:r>
        <w:rPr>
          <w:rFonts w:hint="eastAsia"/>
        </w:rPr>
        <w:t>　　图表 2025年混凝土市场前景分析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2025-2031年中国混凝土市场需求预测</w:t>
      </w:r>
      <w:r>
        <w:rPr>
          <w:rFonts w:hint="eastAsia"/>
        </w:rPr>
        <w:br/>
      </w:r>
      <w:r>
        <w:rPr>
          <w:rFonts w:hint="eastAsia"/>
        </w:rPr>
        <w:t>　　图表 2025年混凝土发展趋势预测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a959542284e6b" w:history="1">
        <w:r>
          <w:rPr>
            <w:rStyle w:val="Hyperlink"/>
          </w:rPr>
          <w:t>2025-2031年中国混凝土市场调研与发展前景预测报告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a959542284e6b" w:history="1">
        <w:r>
          <w:rPr>
            <w:rStyle w:val="Hyperlink"/>
          </w:rPr>
          <w:t>https://www.20087.com/5/02/HunNingTuDeQianJing.html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和砼的区别、混凝土多少钱一方2023价格表、砼强度c30回弹值多少、混凝土保护层厚度是指、混凝土防冻剂的用法和用量、混凝土结构设计规范、混凝土保养方法及时间、混凝土结构设计原理、混凝土增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0ff7dfe4840c0" w:history="1">
      <w:r>
        <w:rPr>
          <w:rStyle w:val="Hyperlink"/>
        </w:rPr>
        <w:t>2025-2031年中国混凝土市场调研与发展前景预测报告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unNingTuDeQianJing.html" TargetMode="External" Id="R7cca95954228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unNingTuDeQianJing.html" TargetMode="External" Id="R3ec0ff7dfe48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2024-09-24T07:42:00Z</dcterms:created>
  <dcterms:modified xsi:type="dcterms:W3CDTF">2024-09-24T08:42:00Z</dcterms:modified>
  <dc:subject>2025-2031年中国混凝土市场调研与发展前景预测报告</dc:subject>
  <dc:title>2025-2031年中国混凝土市场调研与发展前景预测报告</dc:title>
  <cp:keywords>2025-2031年中国混凝土市场调研与发展前景预测报告</cp:keywords>
  <dc:description>2025-2031年中国混凝土市场调研与发展前景预测报告</dc:description>
</cp:coreProperties>
</file>