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9e90365db4aa6" w:history="1">
              <w:r>
                <w:rPr>
                  <w:rStyle w:val="Hyperlink"/>
                </w:rPr>
                <w:t>中国乌鲁木齐房地产行业调查分析及市场前景预测报告（2025-2031年）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9e90365db4aa6" w:history="1">
              <w:r>
                <w:rPr>
                  <w:rStyle w:val="Hyperlink"/>
                </w:rPr>
                <w:t>中国乌鲁木齐房地产行业调查分析及市场前景预测报告（2025-2031年）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9e90365db4aa6" w:history="1">
                <w:r>
                  <w:rPr>
                    <w:rStyle w:val="Hyperlink"/>
                  </w:rPr>
                  <w:t>https://www.20087.com/6/52/WuLuMuQiFangDiChanFaZhanXianZhua.html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鲁木齐作为新疆维吾尔自治区的首府，其房地产市场近年来呈现出稳中有进的发展态势。随着城市化进程的加速，以及政府对基础设施和公共服务设施的大力投资，乌鲁木齐的居住环境和城市面貌有了显著改善。房地产项目趋向于多元化，涵盖了住宅、商业地产、产业园区等多种类型，以满足不同层次的市场需求。同时，政府出台了一系列调控政策，旨在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乌鲁木齐房地产市场预计将继续保持稳定增长，但增长模式将更加注重质量和效率，而非简单的数量扩张。随着“一带一路”倡议的推进，乌鲁木齐作为丝绸之路经济带的核心区，将吸引更多国内外投资，带动商业地产和高端住宅项目的发展。同时，绿色建筑和智能住宅将成为市场的新趋势，以适应消费者对健康、环保和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9e90365db4aa6" w:history="1">
        <w:r>
          <w:rPr>
            <w:rStyle w:val="Hyperlink"/>
          </w:rPr>
          <w:t>中国乌鲁木齐房地产行业调查分析及市场前景预测报告（2025-2031年）</w:t>
        </w:r>
      </w:hyperlink>
      <w:r>
        <w:rPr>
          <w:rFonts w:hint="eastAsia"/>
        </w:rPr>
        <w:t>》全面梳理了乌鲁木齐房地产产业链，结合市场需求和市场规模等数据，深入剖析乌鲁木齐房地产行业现状。报告详细探讨了乌鲁木齐房地产市场竞争格局，重点关注重点企业及其品牌影响力，并分析了乌鲁木齐房地产价格机制和细分市场特征。通过对乌鲁木齐房地产技术现状及未来方向的评估，报告展望了乌鲁木齐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2020-2025年中国乌鲁木齐房地产行业发展环境分析</w:t>
      </w:r>
      <w:r>
        <w:rPr>
          <w:rFonts w:hint="eastAsia"/>
        </w:rPr>
        <w:br/>
      </w:r>
      <w:r>
        <w:rPr>
          <w:rFonts w:hint="eastAsia"/>
        </w:rPr>
        <w:t>　　3.1 乌鲁木齐房地产行业政治法律环境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乌鲁木齐房地产行业经济环境分析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乌鲁木齐房地产行业社会环境分析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乌鲁木齐房地产产业社会环境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乌鲁木齐房地产行业技术环境分析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乌鲁木齐房地产技术分析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2、中国乌鲁木齐房地产行业新技术研究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乌鲁木齐房地产技术发展水平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1、中国乌鲁木齐房地产行业技术水平所处阶段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2、与国外乌鲁木齐房地产行业的技术差距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2020-2025年全球主要地区乌鲁木齐房地产行业发展状况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中国乌鲁木齐房地产行业发展概述</w:t>
      </w:r>
      <w:r>
        <w:rPr>
          <w:rFonts w:hint="eastAsia"/>
        </w:rPr>
        <w:br/>
      </w:r>
      <w:r>
        <w:rPr>
          <w:rFonts w:hint="eastAsia"/>
        </w:rPr>
        <w:t>　　5.1 中国乌鲁木齐房地产行业发展状况分析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中国乌鲁木齐房地产行业发展阶段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中国乌鲁木齐房地产行业发展总体概况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中国乌鲁木齐房地产行业发展特点分析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2020-2025年乌鲁木齐房地产行业发展现状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2020-2025年中国乌鲁木齐房地产行业市场规模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2020-2025年中国乌鲁木齐房地产行业发展分析</w:t>
      </w:r>
      <w:r>
        <w:rPr>
          <w:rFonts w:hint="eastAsia"/>
        </w:rPr>
        <w:br/>
      </w:r>
      <w:r>
        <w:rPr>
          <w:rFonts w:hint="eastAsia"/>
        </w:rPr>
        <w:t>　　　　2018年1-4月乌鲁木齐市商品住宅施工面积为2166.84万㎡，同比增长6.6%；乌鲁木齐市商品住宅施工面积为2554.28万㎡，同比增长3.4%。</w:t>
      </w:r>
      <w:r>
        <w:rPr>
          <w:rFonts w:hint="eastAsia"/>
        </w:rPr>
        <w:br/>
      </w:r>
      <w:r>
        <w:rPr>
          <w:rFonts w:hint="eastAsia"/>
        </w:rPr>
        <w:t>　　　　2020-2025年乌鲁木齐市商品住宅施工面积及增速</w:t>
      </w:r>
      <w:r>
        <w:rPr>
          <w:rFonts w:hint="eastAsia"/>
        </w:rPr>
        <w:br/>
      </w:r>
      <w:r>
        <w:rPr>
          <w:rFonts w:hint="eastAsia"/>
        </w:rPr>
        <w:t>　　　　2018年1-4月乌鲁木齐市商品住宅新开工面积为49.14万㎡，同比增长112.9%；乌鲁木齐市商品住宅新开工面积为539.91万㎡，同比增长39.7%。</w:t>
      </w:r>
      <w:r>
        <w:rPr>
          <w:rFonts w:hint="eastAsia"/>
        </w:rPr>
        <w:br/>
      </w:r>
      <w:r>
        <w:rPr>
          <w:rFonts w:hint="eastAsia"/>
        </w:rPr>
        <w:t>　　　　2020-2025年乌鲁木齐市商品住宅新开工面积及增速</w:t>
      </w:r>
      <w:r>
        <w:rPr>
          <w:rFonts w:hint="eastAsia"/>
        </w:rPr>
        <w:br/>
      </w:r>
      <w:r>
        <w:rPr>
          <w:rFonts w:hint="eastAsia"/>
        </w:rPr>
        <w:t>　　　　5.2.3 2020-2025年中国乌鲁木齐房地产企业发展分析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2025-2031年中国乌鲁木齐房地产行业面临的困境及对策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中国乌鲁木齐房地产行业面临的困境及对策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1、中国乌鲁木齐房地产行业面临困境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2、中国乌鲁木齐房地产行业对策探讨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中国乌鲁木齐房地产企业发展困境及策略分析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1、中国乌鲁木齐房地产企业面临的困境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2、中国乌鲁木齐房地产企业的对策探讨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国内乌鲁木齐房地产企业的出路分析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中国乌鲁木齐房地产行业市场运行分析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2020-2025年中国乌鲁木齐房地产所属行业总体规模分析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2020-2025年中国乌鲁木齐房地产行业产销情况分析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中国乌鲁木齐房地产行业工业总产值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中国乌鲁木齐房地产行业工业销售产值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中国乌鲁木齐房地产行业产销率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2020-2025年中国乌鲁木齐房地产行业市场供需分析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中国乌鲁木齐房地产行业供给分析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中国乌鲁木齐房地产行业需求分析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中国乌鲁木齐房地产行业供需平衡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2020-2025年中国乌鲁木齐房地产所属行业财务指标总体分析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乌鲁木齐房地产细分市场分析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2020-2025年乌鲁木齐住宅市场分析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2020-2025年乌鲁木齐住宅市场规模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2020-2025年乌鲁木齐住宅地产建设规模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2020-2025年乌鲁木齐住宅销售规模</w:t>
      </w:r>
      <w:r>
        <w:rPr>
          <w:rFonts w:hint="eastAsia"/>
        </w:rPr>
        <w:br/>
      </w:r>
      <w:r>
        <w:rPr>
          <w:rFonts w:hint="eastAsia"/>
        </w:rPr>
        <w:t>　　7.2 2020-2025年乌鲁木齐二手房市场分析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2020-2025年乌鲁木齐二手房市场规模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2020-2025年乌鲁木齐二手房交易规模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2020-2025年乌鲁木齐二手房销售规模</w:t>
      </w:r>
      <w:r>
        <w:rPr>
          <w:rFonts w:hint="eastAsia"/>
        </w:rPr>
        <w:br/>
      </w:r>
      <w:r>
        <w:rPr>
          <w:rFonts w:hint="eastAsia"/>
        </w:rPr>
        <w:t>　　7.3 2020-2025年乌鲁木齐写字楼市场分析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2020-2025年乌鲁木齐写字楼市场规模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2020-2025年乌鲁木齐写字楼建设规模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2020-2025年乌鲁木齐写字楼销售规模</w:t>
      </w:r>
      <w:r>
        <w:rPr>
          <w:rFonts w:hint="eastAsia"/>
        </w:rPr>
        <w:br/>
      </w:r>
      <w:r>
        <w:rPr>
          <w:rFonts w:hint="eastAsia"/>
        </w:rPr>
        <w:t>　　7.4 2020-2025年乌鲁木齐商业地产市场分析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2020-2025年乌鲁木齐商业地产市场规模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2020-2025年乌鲁木齐商业地产建设规模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2020-2025年乌鲁木齐商业地产销售规模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2020-2025年乌鲁木齐房地产消费市场分析</w:t>
      </w:r>
      <w:r>
        <w:rPr>
          <w:rFonts w:hint="eastAsia"/>
        </w:rPr>
        <w:br/>
      </w:r>
      <w:r>
        <w:rPr>
          <w:rFonts w:hint="eastAsia"/>
        </w:rPr>
        <w:t>　　8.1 乌鲁木齐房地产消费者收入分析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乌鲁木齐人口、人民生活分析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2020-2025年乌鲁木齐消费者收入水平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2020-2025年乌鲁木齐消费者信心指数分析</w:t>
      </w:r>
      <w:r>
        <w:rPr>
          <w:rFonts w:hint="eastAsia"/>
        </w:rPr>
        <w:br/>
      </w:r>
      <w:r>
        <w:rPr>
          <w:rFonts w:hint="eastAsia"/>
        </w:rPr>
        <w:t>　　8.2 乌鲁木齐房地产场消费需求分析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乌鲁木齐房地产市场的消费需求变化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乌鲁木齐房地产行业的需求情况分析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2020-2025年乌鲁木齐房地产市场消费需求分析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2025年乌鲁木齐房地产消费者调查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中国乌鲁木齐房地产行业市场竞争格局分析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中国乌鲁木齐房地产行业竞争格局分析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乌鲁木齐房地产行业区域分布格局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乌鲁木齐房地产行业企业规模格局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乌鲁木齐房地产行业企业性质格局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中国乌鲁木齐房地产行业竞争五力分析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乌鲁木齐房地产行业上游议价能力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乌鲁木齐房地产行业下游议价能力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乌鲁木齐房地产行业新进入者威胁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乌鲁木齐房地产行业替代产品威胁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乌鲁木齐房地产行业现有企业竞争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中国乌鲁木齐房地产行业竞争SWOT分析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乌鲁木齐房地产行业优势分析</w:t>
      </w:r>
      <w:r>
        <w:rPr>
          <w:rFonts w:hint="eastAsia"/>
        </w:rPr>
        <w:br/>
      </w:r>
      <w:r>
        <w:rPr>
          <w:rFonts w:hint="eastAsia"/>
        </w:rPr>
        <w:t>　　　　9.3.2 乌鲁木齐房地产行业劣势分析</w:t>
      </w:r>
      <w:r>
        <w:rPr>
          <w:rFonts w:hint="eastAsia"/>
        </w:rPr>
        <w:br/>
      </w:r>
      <w:r>
        <w:rPr>
          <w:rFonts w:hint="eastAsia"/>
        </w:rPr>
        <w:t>　　　　9.3.3 乌鲁木齐房地产行业机会分析</w:t>
      </w:r>
      <w:r>
        <w:rPr>
          <w:rFonts w:hint="eastAsia"/>
        </w:rPr>
        <w:br/>
      </w:r>
      <w:r>
        <w:rPr>
          <w:rFonts w:hint="eastAsia"/>
        </w:rPr>
        <w:t>　　　　9.3.4 乌鲁木齐房地产行业威胁分析</w:t>
      </w:r>
      <w:r>
        <w:rPr>
          <w:rFonts w:hint="eastAsia"/>
        </w:rPr>
        <w:br/>
      </w:r>
      <w:r>
        <w:rPr>
          <w:rFonts w:hint="eastAsia"/>
        </w:rPr>
        <w:t>　　9.4 中国乌鲁木齐房地产行业投资兼并重组整合分析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中国乌鲁木齐房地产行业重点企业竞争策略分析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中国乌鲁木齐房地产行业领先企业竞争力分析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新疆和兴房地产开发有限公司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新疆华联建设投资集团有限公司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新疆胜天集团有限公司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乌鲁木齐国经房地产开发有限公司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新疆祥博房地产开发有限公司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新疆天盈房地产开发有限责任公司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新疆易安居房地产开发有限责任公司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乌鲁木齐市文景房地产销售有限公司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乌鲁木齐市金鸿房地产交易有限公司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乌鲁木齐市居博士房地产交易有限公司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2025-2031年中国乌鲁木齐房地产行业发展趋势与前景分析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2025-2031年中国乌鲁木齐房地产市场发展前景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2025-2031年乌鲁木齐房地产市场发展潜力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2025-2031年乌鲁木齐房地产市场发展前景展望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2025-2031年乌鲁木齐房地产细分行业发展前景分析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2025-2031年中国乌鲁木齐房地产市场发展趋势预测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2025-2031年乌鲁木齐房地产行业发展趋势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2025-2031年乌鲁木齐房地产市场规模预测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2025-2031年乌鲁木齐房地产行业应用趋势预测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2025-2031年中国乌鲁木齐房地产行业供需预测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2025-2031年中国乌鲁木齐房地产行业供给预测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2025-2031年中国乌鲁木齐房地产行业需求预测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2025-2031年中国乌鲁木齐房地产供需平衡预测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2025-2031年中国乌鲁木齐房地产行业投资前景</w:t>
      </w:r>
      <w:r>
        <w:rPr>
          <w:rFonts w:hint="eastAsia"/>
        </w:rPr>
        <w:br/>
      </w:r>
      <w:r>
        <w:rPr>
          <w:rFonts w:hint="eastAsia"/>
        </w:rPr>
        <w:t>　　12.1 乌鲁木齐房地产行业投资现状分析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乌鲁木齐房地产行业投资规模分析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乌鲁木齐房地产行业投资资金来源构成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乌鲁木齐房地产行业投资项目建设分析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乌鲁木齐房地产行业投资资金用途分析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乌鲁木齐房地产行业投资主体构成分析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乌鲁木齐房地产行业投资特性分析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乌鲁木齐房地产行业进入壁垒分析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乌鲁木齐房地产行业盈利模式分析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乌鲁木齐房地产行业盈利因素分析</w:t>
      </w:r>
      <w:r>
        <w:rPr>
          <w:rFonts w:hint="eastAsia"/>
        </w:rPr>
        <w:br/>
      </w:r>
      <w:r>
        <w:rPr>
          <w:rFonts w:hint="eastAsia"/>
        </w:rPr>
        <w:t>　　12.3 乌鲁木齐房地产行业投资机会分析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乌鲁木齐房地产行业投资风险分析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乌鲁木齐房地产行业投资潜力与建议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乌鲁木齐房地产行业投资潜力分析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乌鲁木齐房地产行业最新投资动态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乌鲁木齐房地产行业投资机会与建议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2025-2031年中国乌鲁木齐房地产企业投资战略与客户策略分析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乌鲁木齐房地产企业发展战略规划背景意义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乌鲁木齐房地产企业战略规划制定依据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乌鲁木齐房地产企业战略规划策略分析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乌鲁木齐房地产中小企业发展战略研究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乌鲁木齐房地产行业特点</w:t>
      </w:r>
      <w:r>
        <w:rPr>
          <w:rFonts w:hint="eastAsia"/>
        </w:rPr>
        <w:br/>
      </w:r>
      <w:r>
        <w:rPr>
          <w:rFonts w:hint="eastAsia"/>
        </w:rPr>
        <w:t>　　图表 乌鲁木齐房地产行业生命周期</w:t>
      </w:r>
      <w:r>
        <w:rPr>
          <w:rFonts w:hint="eastAsia"/>
        </w:rPr>
        <w:br/>
      </w:r>
      <w:r>
        <w:rPr>
          <w:rFonts w:hint="eastAsia"/>
        </w:rPr>
        <w:t>　　图表 乌鲁木齐房地产行业产业链分析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2020-2025年乌鲁木齐房地产行业市场规模分析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2025-2031年乌鲁木齐房地产行业市场规模预测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中国乌鲁木齐房地产行业盈利能力分析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中国乌鲁木齐房地产行业经营效益分析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9e90365db4aa6" w:history="1">
        <w:r>
          <w:rPr>
            <w:rStyle w:val="Hyperlink"/>
          </w:rPr>
          <w:t>中国乌鲁木齐房地产行业调查分析及市场前景预测报告（2025-2031年）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9e90365db4aa6" w:history="1">
        <w:r>
          <w:rPr>
            <w:rStyle w:val="Hyperlink"/>
          </w:rPr>
          <w:t>https://www.20087.com/6/52/WuLuMuQiFangDiChanFaZhanXianZhua.html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房价、乌鲁木齐房地产交易中心官网、乌鲁木齐二手房、乌鲁木齐房地产信息网官网、乌鲁木齐房产信息网官网、乌鲁木齐房地产投诉电话、房友中介管理系统、乌鲁木齐房地产开发(集团)有限公司社会信用代码、乌市20万一套小户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ef63a6d27403c" w:history="1">
      <w:r>
        <w:rPr>
          <w:rStyle w:val="Hyperlink"/>
        </w:rPr>
        <w:t>中国乌鲁木齐房地产行业调查分析及市场前景预测报告（2025-2031年）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LuMuQiFangDiChanFaZhanXianZhua.html" TargetMode="External" Id="R56b9e90365db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LuMuQiFangDiChanFaZhanXianZhua.html" TargetMode="External" Id="R6d8ef63a6d2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2024-12-14T01:41:00Z</dcterms:created>
  <dcterms:modified xsi:type="dcterms:W3CDTF">2024-12-14T02:41:00Z</dcterms:modified>
  <dc:subject>中国乌鲁木齐房地产行业调查分析及市场前景预测报告（2025-2031年）</dc:subject>
  <dc:title>中国乌鲁木齐房地产行业调查分析及市场前景预测报告（2025-2031年）</dc:title>
  <cp:keywords>中国乌鲁木齐房地产行业调查分析及市场前景预测报告（2025-2031年）</cp:keywords>
  <dc:description>中国乌鲁木齐房地产行业调查分析及市场前景预测报告（2025-2031年）</dc:description>
</cp:coreProperties>
</file>