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0abd982594a01" w:history="1">
              <w:r>
                <w:rPr>
                  <w:rStyle w:val="Hyperlink"/>
                </w:rPr>
                <w:t>2026-2032年全球与中国建筑窗膜行业市场分析及发展前景报告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0abd982594a01" w:history="1">
              <w:r>
                <w:rPr>
                  <w:rStyle w:val="Hyperlink"/>
                </w:rPr>
                <w:t>2026-2032年全球与中国建筑窗膜行业市场分析及发展前景报告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0abd982594a01" w:history="1">
                <w:r>
                  <w:rPr>
                    <w:rStyle w:val="Hyperlink"/>
                  </w:rPr>
                  <w:t>https://www.20087.com/6/12/JianZhuChuangMoXianZhuangYuQianJingFenXi.html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窗膜是一种功能性薄膜材料，广泛应用于既有建筑节能改造、安全防爆、隐私遮蔽及紫外线防护场景。主流产品包括吸热型金属溅射膜、反射型Low-E膜及光谱选择性陶瓷膜，通过调控太阳得热系数（SHGC）与可见光透射比（VLT）实现冬夏兼顾的热管理。高端窗膜具备99%以上紫外线阻隔率、抗划伤涂层及长达15年耐候性，满足LEED、绿色建筑评价标准要求。在城市更新与“双碳”政策推动下，既有建筑玻璃贴膜成为低成本节能路径。然而，低价产品存在褪色、起泡及信号屏蔽（金属膜干扰5G/WiFi）问题；且施工质量高度依赖技师经验，影响实际性能发挥。</w:t>
      </w:r>
      <w:r>
        <w:rPr>
          <w:rFonts w:hint="eastAsia"/>
        </w:rPr>
        <w:br/>
      </w:r>
      <w:r>
        <w:rPr>
          <w:rFonts w:hint="eastAsia"/>
        </w:rPr>
        <w:t>　　未来，建筑窗膜将向智能调光、发电集成与循环经济方向演进。一方面，电致变色或热致变色窗膜可动态调节透光率，适配不同日照条件；另一方面，透明光伏窗膜（如钙钛矿）正探索建筑一体化发电潜力。在可持续性方面，可回收PET基材与水性胶粘剂将降低环境足迹。此外，AR辅助施工系统可提升贴膜精度与效率。长远看，建筑窗膜不仅作为被动节能材料，更将成为智慧建筑表皮中实现能源管理、视觉舒适与数字交互的多功能界面，在城市低碳转型中持续释放建筑存量资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0abd982594a01" w:history="1">
        <w:r>
          <w:rPr>
            <w:rStyle w:val="Hyperlink"/>
          </w:rPr>
          <w:t>2026-2032年全球与中国建筑窗膜行业市场分析及发展前景报告</w:t>
        </w:r>
      </w:hyperlink>
      <w:r>
        <w:rPr>
          <w:rFonts w:hint="eastAsia"/>
        </w:rPr>
        <w:t>》系统分析了建筑窗膜行业的市场需求、市场规模及价格动态，全面梳理了建筑窗膜产业链结构，并对建筑窗膜细分市场进行了深入探究。报告基于详实数据，科学预测了建筑窗膜市场前景与发展趋势，重点剖析了品牌竞争格局、市场集中度及重点企业的市场地位。通过SWOT分析，报告识别了行业面临的机遇与风险，并提出了针对性发展策略与建议，为建筑窗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阳光控制膜</w:t>
      </w:r>
      <w:r>
        <w:rPr>
          <w:rFonts w:hint="eastAsia"/>
        </w:rPr>
        <w:br/>
      </w:r>
      <w:r>
        <w:rPr>
          <w:rFonts w:hint="eastAsia"/>
        </w:rPr>
        <w:t>　　　　1.3.3 安全/防盗膜</w:t>
      </w:r>
      <w:r>
        <w:rPr>
          <w:rFonts w:hint="eastAsia"/>
        </w:rPr>
        <w:br/>
      </w:r>
      <w:r>
        <w:rPr>
          <w:rFonts w:hint="eastAsia"/>
        </w:rPr>
        <w:t>　　　　1.3.4 装饰膜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民用建筑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建筑窗膜行业发展总体概况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建筑窗膜行业发展主要特点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建筑窗膜行业发展影响因素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建筑窗膜有利因素</w:t>
      </w:r>
      <w:r>
        <w:rPr>
          <w:rFonts w:hint="eastAsia"/>
        </w:rPr>
        <w:br/>
      </w:r>
      <w:r>
        <w:rPr>
          <w:rFonts w:hint="eastAsia"/>
        </w:rPr>
        <w:t>　　　　1.5.3 .2 建筑窗膜不利因素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2025年建筑窗膜主要企业在国际市场排名（按销量）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全球市场主要企业建筑窗膜销量（2023-2026）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2025年建筑窗膜主要企业在国际市场排名（按收入）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全球市场主要企业建筑窗膜销售收入（2023-2026）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全球市场主要企业建筑窗膜销售价格（2023-2026）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2025年建筑窗膜主要企业在中国市场排名（按销量）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中国市场主要企业建筑窗膜销量（2023-2026）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2025年建筑窗膜主要企业在中国市场排名（按收入）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中国市场主要企业建筑窗膜销售收入（2023-2026）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全球主要厂商建筑窗膜总部及产地分布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全球主要厂商成立时间及建筑窗膜商业化日期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全球主要厂商建筑窗膜产品类型及应用</w:t>
      </w:r>
      <w:r>
        <w:rPr>
          <w:rFonts w:hint="eastAsia"/>
        </w:rPr>
        <w:br/>
      </w:r>
      <w:r>
        <w:rPr>
          <w:rFonts w:hint="eastAsia"/>
        </w:rPr>
        <w:t>　　2.9 建筑窗膜行业集中度、竞争程度分析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建筑窗膜行业集中度分析：2025年全球Top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全球建筑窗膜总体规模分析</w:t>
      </w:r>
      <w:r>
        <w:rPr>
          <w:rFonts w:hint="eastAsia"/>
        </w:rPr>
        <w:br/>
      </w:r>
      <w:r>
        <w:rPr>
          <w:rFonts w:hint="eastAsia"/>
        </w:rPr>
        <w:t>　　3.1 全球建筑窗膜供需现状及预测（2021-2032）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全球建筑窗膜产量、需求量及发展趋势（2021-2032）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全球主要地区建筑窗膜产量及发展趋势（2021-2032）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全球主要地区建筑窗膜产量（2021-2026）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全球主要地区建筑窗膜产量（2027-2032）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全球主要地区建筑窗膜产量市场份额（2021-2032）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中国市场建筑窗膜进出口（2021-2032）</w:t>
      </w:r>
      <w:r>
        <w:rPr>
          <w:rFonts w:hint="eastAsia"/>
        </w:rPr>
        <w:br/>
      </w:r>
      <w:r>
        <w:rPr>
          <w:rFonts w:hint="eastAsia"/>
        </w:rPr>
        <w:t>　　3.4 全球建筑窗膜销量及销售额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全球市场建筑窗膜销售额（2021-2032）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全球市场建筑窗膜销量（2021-2032）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全球市场建筑窗膜价格趋势（2021-2032）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全球建筑窗膜主要地区分析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全球主要地区建筑窗膜市场规模分析：2021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全球主要地区建筑窗膜销售收入及市场份额（2021-2026）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全球主要地区建筑窗膜销售收入预测（2027-2032）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全球主要地区建筑窗膜销量分析：2021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全球主要地区建筑窗膜销量及市场份额预测（2027-2032）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不同产品类型建筑窗膜分析</w:t>
      </w:r>
      <w:r>
        <w:rPr>
          <w:rFonts w:hint="eastAsia"/>
        </w:rPr>
        <w:br/>
      </w:r>
      <w:r>
        <w:rPr>
          <w:rFonts w:hint="eastAsia"/>
        </w:rPr>
        <w:t>　　6.1 全球不同产品类型建筑窗膜销量（2021-2032）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全球不同产品类型建筑窗膜销量预测（2027-2032）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全球不同产品类型建筑窗膜收入（2021-2032）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全球不同产品类型建筑窗膜收入预测（2027-2032）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全球不同产品类型建筑窗膜价格走势（2021-2032）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中国不同产品类型建筑窗膜销量（2021-2032）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中国不同产品类型建筑窗膜销量预测（2027-2032）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中国不同产品类型建筑窗膜收入（2021-2032）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不同应用建筑窗膜分析</w:t>
      </w:r>
      <w:r>
        <w:rPr>
          <w:rFonts w:hint="eastAsia"/>
        </w:rPr>
        <w:br/>
      </w:r>
      <w:r>
        <w:rPr>
          <w:rFonts w:hint="eastAsia"/>
        </w:rPr>
        <w:t>　　7.1 全球不同应用建筑窗膜销量（2021-2032）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全球不同应用建筑窗膜销量预测（2027-2032）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全球不同应用建筑窗膜收入（2021-2032）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全球不同应用建筑窗膜收入预测（2027-2032）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全球不同应用建筑窗膜价格走势（2021-2032）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中国不同应用建筑窗膜销量（2021-2032）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中国不同应用建筑窗膜销量预测（2027-2032）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中国不同应用建筑窗膜收入（2021-2032）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建筑窗膜行业发展趋势</w:t>
      </w:r>
      <w:r>
        <w:rPr>
          <w:rFonts w:hint="eastAsia"/>
        </w:rPr>
        <w:br/>
      </w:r>
      <w:r>
        <w:rPr>
          <w:rFonts w:hint="eastAsia"/>
        </w:rPr>
        <w:t>　　8.2 建筑窗膜行业主要驱动因素</w:t>
      </w:r>
      <w:r>
        <w:rPr>
          <w:rFonts w:hint="eastAsia"/>
        </w:rPr>
        <w:br/>
      </w:r>
      <w:r>
        <w:rPr>
          <w:rFonts w:hint="eastAsia"/>
        </w:rPr>
        <w:t>　　8.3 建筑窗膜中国企业SWOT分析</w:t>
      </w:r>
      <w:r>
        <w:rPr>
          <w:rFonts w:hint="eastAsia"/>
        </w:rPr>
        <w:br/>
      </w:r>
      <w:r>
        <w:rPr>
          <w:rFonts w:hint="eastAsia"/>
        </w:rPr>
        <w:t>　　8.4 中国建筑窗膜行业政策环境分析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建筑窗膜行业产业链简介</w:t>
      </w:r>
      <w:r>
        <w:rPr>
          <w:rFonts w:hint="eastAsia"/>
        </w:rPr>
        <w:br/>
      </w:r>
      <w:r>
        <w:rPr>
          <w:rFonts w:hint="eastAsia"/>
        </w:rPr>
        <w:t>　　　　9.1.1 建筑窗膜行业供应链分析</w:t>
      </w:r>
      <w:r>
        <w:rPr>
          <w:rFonts w:hint="eastAsia"/>
        </w:rPr>
        <w:br/>
      </w:r>
      <w:r>
        <w:rPr>
          <w:rFonts w:hint="eastAsia"/>
        </w:rPr>
        <w:t>　　　　9.1.2 建筑窗膜主要原料及供应情况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建筑窗膜行业采购模式</w:t>
      </w:r>
      <w:r>
        <w:rPr>
          <w:rFonts w:hint="eastAsia"/>
        </w:rPr>
        <w:br/>
      </w:r>
      <w:r>
        <w:rPr>
          <w:rFonts w:hint="eastAsia"/>
        </w:rPr>
        <w:t>　　9.3 建筑窗膜行业生产模式</w:t>
      </w:r>
      <w:r>
        <w:rPr>
          <w:rFonts w:hint="eastAsia"/>
        </w:rPr>
        <w:br/>
      </w:r>
      <w:r>
        <w:rPr>
          <w:rFonts w:hint="eastAsia"/>
        </w:rPr>
        <w:t>　　9.4 建筑窗膜行业销售模式及销售渠道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按应用细分，全球建筑窗膜市场规模（CAGR）2021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建筑窗膜行业发展主要特点</w:t>
      </w:r>
      <w:r>
        <w:rPr>
          <w:rFonts w:hint="eastAsia"/>
        </w:rPr>
        <w:br/>
      </w:r>
      <w:r>
        <w:rPr>
          <w:rFonts w:hint="eastAsia"/>
        </w:rPr>
        <w:t>　　表 4： 建筑窗膜行业发展有利因素分析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建筑窗膜行业发展不利因素分析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进入建筑窗膜行业壁垒</w:t>
      </w:r>
      <w:r>
        <w:rPr>
          <w:rFonts w:hint="eastAsia"/>
        </w:rPr>
        <w:br/>
      </w:r>
      <w:r>
        <w:rPr>
          <w:rFonts w:hint="eastAsia"/>
        </w:rPr>
        <w:t>　　表 7： 建筑窗膜主要企业在国际市场占有率（按销量，2023-2026）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2025年建筑窗膜主要企业在国际市场排名（按销量）&amp;（百万平方米）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全球市场主要企业建筑窗膜销量（2023-2026）&amp;（百万平方米）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建筑窗膜主要企业在国际市场占有率（按收入，2023-2026）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2025年建筑窗膜主要企业在国际市场排名（按收入）&amp;（万元）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全球市场主要企业建筑窗膜销售价格（2023-2026）&amp;（元/平方米）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建筑窗膜主要企业在中国市场占有率（按销量，2023-2026）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2025年建筑窗膜主要企业在中国市场排名（按销量）&amp;（百万平方米）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中国市场主要企业建筑窗膜销量（2023-2026）&amp;（百万平方米）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建筑窗膜主要企业在中国市场占有率（按收入，2023-2026）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2025年建筑窗膜主要企业在中国市场排名（按收入）&amp;（万元）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全球主要厂商建筑窗膜总部及产地分布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全球主要厂商成立时间及建筑窗膜商业化日期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全球主要厂商建筑窗膜产品类型及应用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全球主要地区建筑窗膜产量增速（CAGR）：（2021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全球主要地区建筑窗膜产量（2021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全球主要地区建筑窗膜产量（2021-2026）&amp;（百万平方米）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全球主要地区建筑窗膜产量（2027-2032）&amp;（百万平方米）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全球主要地区建筑窗膜产量市场份额（2021-2026）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全球主要地区建筑窗膜产量市场份额（2027-2032）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中国市场建筑窗膜产量、销量、进出口（2021-2026）&amp;（百万平方米）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中国市场建筑窗膜产量、销量、进出口预测（2027-2032）&amp;（百万平方米）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全球主要地区建筑窗膜销售收入增速：（2021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全球主要地区建筑窗膜销售收入（2021-2026）&amp;（万元）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全球主要地区建筑窗膜销售收入市场份额（2021-2026）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全球主要地区建筑窗膜收入（2027-2032）&amp;（万元）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全球主要地区建筑窗膜收入市场份额（2027-2032）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全球主要地区建筑窗膜销量（百万平方米）：2021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全球主要地区建筑窗膜销量（2021-2026）&amp;（百万平方米）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全球主要地区建筑窗膜销量（2027-2032）&amp;（百万平方米）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全球主要地区建筑窗膜销量份额（2027-2032）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建筑窗膜销量（百万平方米）、收入（万元）、价格（元/平方米）及毛利率（2021-2026）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全球不同产品类型建筑窗膜销量（2021-2026）&amp;（百万平方米）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全球不同产品类型建筑窗膜销量预测（2027-2032）&amp;（百万平方米）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全球市场不同产品类型建筑窗膜销量市场份额预测（2027-2032）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全球不同产品类型建筑窗膜收入（2021-2026）&amp;（万元）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全球不同产品类型建筑窗膜收入市场份额（2021-2026）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全球不同产品类型建筑窗膜收入预测（2027-2032）&amp;（万元）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全球不同产品类型建筑窗膜收入市场份额预测（2027-2032）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中国不同产品类型建筑窗膜销量（2021-2026）&amp;（百万平方米）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中国不同产品类型建筑窗膜销量预测（2027-2032）&amp;（百万平方米）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全球市场不同产品类型建筑窗膜销量市场份额预测（2027-2032）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中国不同产品类型建筑窗膜收入（2021-2026）&amp;（万元）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中国不同产品类型建筑窗膜收入市场份额（2021-2026）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中国不同产品类型建筑窗膜收入预测（2027-2032）&amp;（万元）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中国不同产品类型建筑窗膜收入市场份额预测（2027-2032）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全球不同应用建筑窗膜销量（2021-2026）&amp;（百万平方米）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135： 全球不同应用建筑窗膜销量市场份额（2021-2026）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全球不同应用建筑窗膜销量预测（2027-2032）&amp;（百万平方米）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全球市场不同应用建筑窗膜销量市场份额预测（2027-2032）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全球不同应用建筑窗膜收入（2021-2026）&amp;（万元）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全球不同应用建筑窗膜收入市场份额（2021-2026）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全球不同应用建筑窗膜收入预测（2027-2032）&amp;（万元）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全球不同应用建筑窗膜收入市场份额预测（2027-2032）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中国不同应用建筑窗膜销量（2021-2026）&amp;（百万平方米）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143： 中国不同应用建筑窗膜销量市场份额（2021-2026）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中国不同应用建筑窗膜销量预测（2027-2032）&amp;（百万平方米）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中国市场不同应用建筑窗膜销量市场份额预测（2027-2032）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中国不同应用建筑窗膜收入（2021-2026）&amp;（万元）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中国不同应用建筑窗膜收入市场份额（2021-2026）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中国不同应用建筑窗膜收入预测（2027-2032）&amp;（万元）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中国不同应用建筑窗膜收入市场份额预测（2027-2032）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建筑窗膜行业发展趋势</w:t>
      </w:r>
      <w:r>
        <w:rPr>
          <w:rFonts w:hint="eastAsia"/>
        </w:rPr>
        <w:br/>
      </w:r>
      <w:r>
        <w:rPr>
          <w:rFonts w:hint="eastAsia"/>
        </w:rPr>
        <w:t>　　表 151： 建筑窗膜行业主要驱动因素</w:t>
      </w:r>
      <w:r>
        <w:rPr>
          <w:rFonts w:hint="eastAsia"/>
        </w:rPr>
        <w:br/>
      </w:r>
      <w:r>
        <w:rPr>
          <w:rFonts w:hint="eastAsia"/>
        </w:rPr>
        <w:t>　　表 152： 建筑窗膜行业供应链分析</w:t>
      </w:r>
      <w:r>
        <w:rPr>
          <w:rFonts w:hint="eastAsia"/>
        </w:rPr>
        <w:br/>
      </w:r>
      <w:r>
        <w:rPr>
          <w:rFonts w:hint="eastAsia"/>
        </w:rPr>
        <w:t>　　表 153： 建筑窗膜上游原料供应商</w:t>
      </w:r>
      <w:r>
        <w:rPr>
          <w:rFonts w:hint="eastAsia"/>
        </w:rPr>
        <w:br/>
      </w:r>
      <w:r>
        <w:rPr>
          <w:rFonts w:hint="eastAsia"/>
        </w:rPr>
        <w:t>　　表 154： 建筑窗膜主要地区不同应用客户分析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建筑窗膜典型经销商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建筑窗膜产品图片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全球不同产品类型建筑窗膜市场份额2025 &amp; 2032</w:t>
      </w:r>
      <w:r>
        <w:rPr>
          <w:rFonts w:hint="eastAsia"/>
        </w:rPr>
        <w:br/>
      </w:r>
      <w:r>
        <w:rPr>
          <w:rFonts w:hint="eastAsia"/>
        </w:rPr>
        <w:t>　　图 4： 阳光控制膜产品图片</w:t>
      </w:r>
      <w:r>
        <w:rPr>
          <w:rFonts w:hint="eastAsia"/>
        </w:rPr>
        <w:br/>
      </w:r>
      <w:r>
        <w:rPr>
          <w:rFonts w:hint="eastAsia"/>
        </w:rPr>
        <w:t>　　图 5： 安全/防盗膜产品图片</w:t>
      </w:r>
      <w:r>
        <w:rPr>
          <w:rFonts w:hint="eastAsia"/>
        </w:rPr>
        <w:br/>
      </w:r>
      <w:r>
        <w:rPr>
          <w:rFonts w:hint="eastAsia"/>
        </w:rPr>
        <w:t>　　图 6： 装饰膜产品图片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全球不同应用建筑窗膜市场份额2025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民用建筑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2025年全球前五大生产商建筑窗膜市场份额</w:t>
      </w:r>
      <w:r>
        <w:rPr>
          <w:rFonts w:hint="eastAsia"/>
        </w:rPr>
        <w:br/>
      </w:r>
      <w:r>
        <w:rPr>
          <w:rFonts w:hint="eastAsia"/>
        </w:rPr>
        <w:t>　　图 12： 2025年全球建筑窗膜第一梯队、第二梯队和第三梯队厂商及市场份额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全球建筑窗膜产能、产量、产能利用率及发展趋势（2021-2032）&amp;（百万平方米）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全球建筑窗膜产量、需求量及发展趋势（2021-2032）&amp;（百万平方米）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全球主要地区建筑窗膜产量市场份额（2021-2032）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中国建筑窗膜产能、产量、产能利用率及发展趋势（2021-2032）&amp;（百万平方米）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中国建筑窗膜产量、市场需求量及发展趋势（2021-2032）&amp;（百万平方米）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全球建筑窗膜市场销售额及增长率：（2021-2032）&amp;（万元）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全球市场建筑窗膜市场规模：2021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全球市场建筑窗膜销量及增长率（2021-2032）&amp;（百万平方米）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全球市场建筑窗膜价格趋势（2021-2032）&amp;（元/平方米）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全球主要地区建筑窗膜销售收入（2021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全球主要地区建筑窗膜销售收入市场份额（2021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北美市场建筑窗膜销量及增长率（2021-2032）&amp;（百万平方米）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北美市场建筑窗膜收入及增长率（2021-2032）&amp;（万元）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欧洲市场建筑窗膜销量及增长率（2021-2032）&amp;（百万平方米）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欧洲市场建筑窗膜收入及增长率（2021-2032）&amp;（万元）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中国市场建筑窗膜销量及增长率（2021-2032）&amp;（百万平方米）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中国市场建筑窗膜收入及增长率（2021-2032）&amp;（万元）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日本市场建筑窗膜销量及增长率（2021-2032）&amp;（百万平方米）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日本市场建筑窗膜收入及增长率（2021-2032）&amp;（万元）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东南亚市场建筑窗膜销量及增长率（2021-2032）&amp;（百万平方米）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东南亚市场建筑窗膜收入及增长率（2021-2032）&amp;（万元）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印度市场建筑窗膜销量及增长率（2021-2032）&amp;（百万平方米）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印度市场建筑窗膜收入及增长率（2021-2032）&amp;（万元）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南美市场建筑窗膜销量及增长率（2021-2032）&amp;（百万平方米）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南美市场建筑窗膜收入及增长率（2021-2032）&amp;（万元）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中东市场建筑窗膜销量及增长率（2021-2032）&amp;（百万平方米）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中东市场建筑窗膜收入及增长率（2021-2032）&amp;（万元）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全球不同应用建筑窗膜价格走势（2021-2032）&amp;（元/平方米）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建筑窗膜中国企业SWOT分析</w:t>
      </w:r>
      <w:r>
        <w:rPr>
          <w:rFonts w:hint="eastAsia"/>
        </w:rPr>
        <w:br/>
      </w:r>
      <w:r>
        <w:rPr>
          <w:rFonts w:hint="eastAsia"/>
        </w:rPr>
        <w:t>　　图 43： 建筑窗膜产业链</w:t>
      </w:r>
      <w:r>
        <w:rPr>
          <w:rFonts w:hint="eastAsia"/>
        </w:rPr>
        <w:br/>
      </w:r>
      <w:r>
        <w:rPr>
          <w:rFonts w:hint="eastAsia"/>
        </w:rPr>
        <w:t>　　图 44： 建筑窗膜行业采购模式分析</w:t>
      </w:r>
      <w:r>
        <w:rPr>
          <w:rFonts w:hint="eastAsia"/>
        </w:rPr>
        <w:br/>
      </w:r>
      <w:r>
        <w:rPr>
          <w:rFonts w:hint="eastAsia"/>
        </w:rPr>
        <w:t>　　图 45： 建筑窗膜行业生产模式</w:t>
      </w:r>
      <w:r>
        <w:rPr>
          <w:rFonts w:hint="eastAsia"/>
        </w:rPr>
        <w:br/>
      </w:r>
      <w:r>
        <w:rPr>
          <w:rFonts w:hint="eastAsia"/>
        </w:rPr>
        <w:t>　　图 46： 建筑窗膜行业销售模式分析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0abd982594a01" w:history="1">
        <w:r>
          <w:rPr>
            <w:rStyle w:val="Hyperlink"/>
          </w:rPr>
          <w:t>2026-2032年全球与中国建筑窗膜行业市场分析及发展前景报告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0abd982594a01" w:history="1">
        <w:r>
          <w:rPr>
            <w:rStyle w:val="Hyperlink"/>
          </w:rPr>
          <w:t>https://www.20087.com/6/12/JianZhuChuangMoXianZhuangYuQianJingFenXi.html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热点：窗膜怎么贴视频、建筑窗膜有什么品牌、窗玻璃贴膜的弊端、建筑窗膜厂家、建筑外窗试验、建筑窗膜外观检查标准、建筑lc是什么窗、建筑窗膜十大品牌、建筑玻璃用功能膜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bcf37efe14101" w:history="1">
      <w:r>
        <w:rPr>
          <w:rStyle w:val="Hyperlink"/>
        </w:rPr>
        <w:t>2026-2032年全球与中国建筑窗膜行业市场分析及发展前景报告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anZhuChuangMoXianZhuangYuQianJingFenXi.html" TargetMode="External" Id="R0ee0abd98259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anZhuChuangMoXianZhuangYuQianJingFenXi.html" TargetMode="External" Id="R24fbcf37efe1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2025-12-29T05:23:04Z</dcterms:created>
  <dcterms:modified xsi:type="dcterms:W3CDTF">2025-12-29T06:23:04Z</dcterms:modified>
  <dc:subject>2026-2032年全球与中国建筑窗膜行业市场分析及发展前景报告</dc:subject>
  <dc:title>2026-2032年全球与中国建筑窗膜行业市场分析及发展前景报告</dc:title>
  <cp:keywords>2026-2032年全球与中国建筑窗膜行业市场分析及发展前景报告</cp:keywords>
  <dc:description>2026-2032年全球与中国建筑窗膜行业市场分析及发展前景报告</dc:description>
</cp:coreProperties>
</file>