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501f46bb0c4ca6" w:history="1">
              <w:r>
                <w:rPr>
                  <w:rStyle w:val="Hyperlink"/>
                </w:rPr>
                <w:t>2026年中国仿古砖行业调研及发展前景分析报告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501f46bb0c4ca6" w:history="1">
              <w:r>
                <w:rPr>
                  <w:rStyle w:val="Hyperlink"/>
                </w:rPr>
                <w:t>2026年中国仿古砖行业调研及发展前景分析报告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1218927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501f46bb0c4ca6" w:history="1">
                <w:r>
                  <w:rPr>
                    <w:rStyle w:val="Hyperlink"/>
                  </w:rPr>
                  <w:t>https://www.20087.com/7/92/FangGuZhuanShiChangQianJing.html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仿古砖以其独特的纹理和复古风格，在室内装饰材料市场中占据了一席之地。近年来，随着消费者对家居环境个性化和文化内涵的追求，仿古砖的市场需求持续增长。同时，生产工艺的进步使得仿古砖在色彩、质感和图案方面更加丰富多样，满足了不同装修风格的需求。</w:t>
      </w:r>
      <w:r>
        <w:rPr>
          <w:rFonts w:hint="eastAsia"/>
        </w:rPr>
        <w:br/>
      </w:r>
      <w:r>
        <w:rPr>
          <w:rFonts w:hint="eastAsia"/>
        </w:rPr>
        <w:t>　　未来，仿古砖市场将受益于消费者对高品质生活空间的追求。市场调研网指出，随着新型城镇化建设的推进，住宅和商业地产项目对装饰材料的需求将持续增长，为仿古砖提供了广阔的市场空间。另外，环保和可持续性的理念将成为行业发展的新趋势，这意味着采用环保材料和工艺生产的仿古砖产品将更受欢迎。同时，数字化设计和个性化定制服务也将成为推动行业发展的新动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d501f46bb0c4ca6" w:history="1">
        <w:r>
          <w:rPr>
            <w:rStyle w:val="Hyperlink"/>
          </w:rPr>
          <w:t>2026年中国仿古砖行业调研及发展前景分析报告</w:t>
        </w:r>
      </w:hyperlink>
      <w:r>
        <w:rPr>
          <w:rFonts w:hint="eastAsia"/>
        </w:rPr>
        <w:t>》基于科学的市场调研与数据分析，全面解析了仿古砖行业的市场规模、市场需求及发展现状。报告深入探讨了仿古砖产业链结构、细分市场特点及技术发展方向，并结合宏观经济环境与消费者需求变化，对仿古砖行业前景与未来趋势进行了科学预测，揭示了潜在增长空间。通过对仿古砖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仿古砖产业市场概述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2025-2026年全球仿古砖市场现状及发展趋势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全球仿古砖市场现状及发展趋势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一、全球仿古砖产业发展阶段</w:t>
      </w:r>
      <w:r>
        <w:rPr>
          <w:rFonts w:hint="eastAsia"/>
        </w:rPr>
        <w:br/>
      </w:r>
      <w:r>
        <w:rPr>
          <w:rFonts w:hint="eastAsia"/>
        </w:rPr>
        <w:t>　　　　二、全球仿古砖产业竞争现状</w:t>
      </w:r>
      <w:r>
        <w:rPr>
          <w:rFonts w:hint="eastAsia"/>
        </w:rPr>
        <w:br/>
      </w:r>
      <w:r>
        <w:rPr>
          <w:rFonts w:hint="eastAsia"/>
        </w:rPr>
        <w:t>　　　　三、全球仿古砖产业投资状况</w:t>
      </w:r>
      <w:r>
        <w:rPr>
          <w:rFonts w:hint="eastAsia"/>
        </w:rPr>
        <w:br/>
      </w:r>
      <w:r>
        <w:rPr>
          <w:rFonts w:hint="eastAsia"/>
        </w:rPr>
        <w:t>　　　　四、全球仿古砖产业市场发展趋势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全球主要国家地区仿古砖产业现状及产业转移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全球仿古砖市场经营模式现状及发展趋势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2025-2026年中国仿古砖产业链发展状况分析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2025-2026年中国仿古砖产业发展分析</w:t>
      </w:r>
      <w:r>
        <w:rPr>
          <w:rFonts w:hint="eastAsia"/>
        </w:rPr>
        <w:br/>
      </w:r>
      <w:r>
        <w:rPr>
          <w:rFonts w:hint="eastAsia"/>
        </w:rPr>
        <w:t>　　第一节 中国仿古砖产业发展现状</w:t>
      </w:r>
      <w:r>
        <w:rPr>
          <w:rFonts w:hint="eastAsia"/>
        </w:rPr>
        <w:br/>
      </w:r>
      <w:r>
        <w:rPr>
          <w:rFonts w:hint="eastAsia"/>
        </w:rPr>
        <w:t>　　第二节 中国仿古砖产业经济运行现状</w:t>
      </w:r>
      <w:r>
        <w:rPr>
          <w:rFonts w:hint="eastAsia"/>
        </w:rPr>
        <w:br/>
      </w:r>
      <w:r>
        <w:rPr>
          <w:rFonts w:hint="eastAsia"/>
        </w:rPr>
        <w:t>　　第三节 中国仿古砖产业存在的问题及发展障碍分析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中国仿古砖产业发展趋势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2021-2026年中国仿古砖市场现状及发展趋势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中国仿古砖市场供给状况</w:t>
      </w:r>
      <w:r>
        <w:rPr>
          <w:rFonts w:hint="eastAsia"/>
        </w:rPr>
        <w:br/>
      </w:r>
      <w:r>
        <w:rPr>
          <w:rFonts w:hint="eastAsia"/>
        </w:rPr>
        <w:t>　　第二节 中国仿古砖市场需求状况</w:t>
      </w:r>
      <w:r>
        <w:rPr>
          <w:rFonts w:hint="eastAsia"/>
        </w:rPr>
        <w:br/>
      </w:r>
      <w:r>
        <w:rPr>
          <w:rFonts w:hint="eastAsia"/>
        </w:rPr>
        <w:t>　　第三节 中国仿古砖市场存在的问题及障碍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中国仿古砖市场发展潜力及发展趋势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2025-2026年中国仿古砖产业基本竞争战略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2025-2026年中国仿古砖产业市场竞争策略分析</w:t>
      </w:r>
      <w:r>
        <w:rPr>
          <w:rFonts w:hint="eastAsia"/>
        </w:rPr>
        <w:br/>
      </w:r>
      <w:r>
        <w:rPr>
          <w:rFonts w:hint="eastAsia"/>
        </w:rPr>
        <w:t>　　第一节 仿古砖产业市场五种竞争动力模式结构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仿古砖产业市场核心竞争力的塑造要素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2025-2026年中国仿古砖产业市场营销策略竞争分析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仿古砖行业重点企业发展调研</w:t>
      </w:r>
      <w:r>
        <w:rPr>
          <w:rFonts w:hint="eastAsia"/>
        </w:rPr>
        <w:br/>
      </w:r>
      <w:r>
        <w:rPr>
          <w:rFonts w:hint="eastAsia"/>
        </w:rPr>
        <w:t>　　第一节 仿古砖重点企业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三、仿古砖企业经营情况分析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仿古砖重点企业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三、仿古砖企业经营情况分析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仿古砖重点企业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三、仿古砖企业经营情况分析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仿古砖重点企业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三、仿古砖企业经营情况分析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仿古砖重点企业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三、仿古砖企业经营情况分析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仿古砖重点企业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三、仿古砖企业经营情况分析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仿古砖重点企业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三、仿古砖企业经营情况分析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仿古砖重点企业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三、仿古砖企业经营情况分析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2026-2032年中国仿古砖产业市场发展预测</w:t>
      </w:r>
      <w:r>
        <w:rPr>
          <w:rFonts w:hint="eastAsia"/>
        </w:rPr>
        <w:br/>
      </w:r>
      <w:r>
        <w:rPr>
          <w:rFonts w:hint="eastAsia"/>
        </w:rPr>
        <w:t>　　第一节 中国仿古砖产业发展环境预测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中国仿古砖产业发展预测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　　五、产业运营模式预测</w:t>
      </w:r>
      <w:r>
        <w:rPr>
          <w:rFonts w:hint="eastAsia"/>
        </w:rPr>
        <w:br/>
      </w:r>
      <w:r>
        <w:rPr>
          <w:rFonts w:hint="eastAsia"/>
        </w:rPr>
        <w:t>　　第三节 中国仿古砖市场发展预测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一、2026-2032年中国仿古砖市场需求预测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二、2026-2032年中国仿古砖市场结构预测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三、2026-2032年中国仿古砖市场集中度预测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四、2026-2032年中国仿古砖市场供给预测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五、2026-2032年中国仿古砖市场价格预测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中国仿古砖产业市场投资机会与风险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中国仿古砖产业市场投资优势分析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中国仿古砖产业市场投资劣势分析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中国仿古砖产业市场投资机会分析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中国仿古砖产业市场投资风险分析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中国仿古砖产业市场竞争策略建议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中国仿古砖产业竞争战略建议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中^智^林^：中国仿古砖产业竞争策略建议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501f46bb0c4ca6" w:history="1">
        <w:r>
          <w:rPr>
            <w:rStyle w:val="Hyperlink"/>
          </w:rPr>
          <w:t>2026年中国仿古砖行业调研及发展前景分析报告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1218927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501f46bb0c4ca6" w:history="1">
        <w:r>
          <w:rPr>
            <w:rStyle w:val="Hyperlink"/>
          </w:rPr>
          <w:t>https://www.20087.com/7/92/FangGuZhuanShiChangQianJing.html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热点：仿古砖的优缺点、仿古砖地砖图片、仿古砖600乘600价格、仿古砖价格一览表、仿古砖是全瓷还是半瓷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e1046fdfd94628" w:history="1">
      <w:r>
        <w:rPr>
          <w:rStyle w:val="Hyperlink"/>
        </w:rPr>
        <w:t>2026年中国仿古砖行业调研及发展前景分析报告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2/FangGuZhuanShiChangQianJing.html" TargetMode="External" Id="R8d501f46bb0c4c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2/FangGuZhuanShiChangQianJing.html" TargetMode="External" Id="Rf5e1046fdfd946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2026-05-22T02:54:00Z</dcterms:created>
  <dcterms:modified xsi:type="dcterms:W3CDTF">2026-05-22T03:54:00Z</dcterms:modified>
  <dc:subject>2026年中国仿古砖行业调研及发展前景分析报告</dc:subject>
  <dc:title>2026年中国仿古砖行业调研及发展前景分析报告</dc:title>
  <cp:keywords>2026年中国仿古砖行业调研及发展前景分析报告</cp:keywords>
  <dc:description>2026年中国仿古砖行业调研及发展前景分析报告</dc:description>
</cp:coreProperties>
</file>