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7ec81bc04aed" w:history="1">
              <w:r>
                <w:rPr>
                  <w:rStyle w:val="Hyperlink"/>
                </w:rPr>
                <w:t>2025-2031年中国深圳市写字楼行业现状研究分析及市场前景预测报告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7ec81bc04aed" w:history="1">
              <w:r>
                <w:rPr>
                  <w:rStyle w:val="Hyperlink"/>
                </w:rPr>
                <w:t>2025-2031年中国深圳市写字楼行业现状研究分析及市场前景预测报告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7ec81bc04aed" w:history="1">
                <w:r>
                  <w:rPr>
                    <w:rStyle w:val="Hyperlink"/>
                  </w:rPr>
                  <w:t>https://www.20087.com/8/62/ShenZhenShiXieZiLouShiChangXianZ.html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作为中国的经济特区和科技创新中心，吸引了大量国内外企业入驻，推动了写字楼市场的繁荣。近年来，深圳的写字楼市场经历了供需关系的调整，高端商务区的租金水平稳中有升，而部分区域则面临供过于求的压力。同时，疫情对办公模式的影响促使企业重新考虑办公空间布局，灵活办公和远程工作成为趋势，对写字楼的功能性和空间设计提出了新的要求。</w:t>
      </w:r>
      <w:r>
        <w:rPr>
          <w:rFonts w:hint="eastAsia"/>
        </w:rPr>
        <w:br/>
      </w:r>
      <w:r>
        <w:rPr>
          <w:rFonts w:hint="eastAsia"/>
        </w:rPr>
        <w:t>　　未来，深圳市写字楼市场将更加注重智能化和灵活性。随着5G、物联网等技术的应用，智能楼宇将成为常态，提供更加高效、安全和舒适的办公环境。同时，共享办公和混合办公模式的兴起，将促使写字楼开发商提供更多样化的租赁方案和共享设施，以适应企业多样化的办公需求。此外，可持续建筑标准的提升，如绿色建筑认证，将成为吸引租户的重要因素，推动写字楼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7ec81bc04aed" w:history="1">
        <w:r>
          <w:rPr>
            <w:rStyle w:val="Hyperlink"/>
          </w:rPr>
          <w:t>2025-2031年中国深圳市写字楼行业现状研究分析及市场前景预测报告</w:t>
        </w:r>
      </w:hyperlink>
      <w:r>
        <w:rPr>
          <w:rFonts w:hint="eastAsia"/>
        </w:rPr>
        <w:t>》基于多年市场监测与行业研究，全面分析了深圳市写字楼行业的现状、市场需求及市场规模，详细解读了深圳市写字楼产业链结构、价格趋势及细分市场特点。报告科学预测了行业前景与发展方向，重点剖析了品牌竞争格局、市场集中度及主要企业的经营表现，并通过SWOT分析揭示了深圳市写字楼行业机遇与风险。为投资者和决策者提供专业、客观的战略建议，是把握深圳市写字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2020-2025年中国写字楼所属行业市场分析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三、写字楼投资类型分布</w:t>
      </w:r>
      <w:r>
        <w:rPr>
          <w:rFonts w:hint="eastAsia"/>
        </w:rPr>
        <w:br/>
      </w:r>
      <w:r>
        <w:rPr>
          <w:rFonts w:hint="eastAsia"/>
        </w:rPr>
        <w:t>　　第三节 2020-2025年中国写字楼市场供给分析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2020-2025年中国写字楼销售情况分析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一手办公成交环比面积走势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2025年深圳市房地产市场环境分析</w:t>
      </w:r>
      <w:r>
        <w:rPr>
          <w:rFonts w:hint="eastAsia"/>
        </w:rPr>
        <w:br/>
      </w:r>
      <w:r>
        <w:rPr>
          <w:rFonts w:hint="eastAsia"/>
        </w:rPr>
        <w:t>　　第一节 深圳市地理交通环境分析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2025年深圳市宏观经济环境分析</w:t>
      </w:r>
      <w:r>
        <w:rPr>
          <w:rFonts w:hint="eastAsia"/>
        </w:rPr>
        <w:br/>
      </w:r>
      <w:r>
        <w:rPr>
          <w:rFonts w:hint="eastAsia"/>
        </w:rPr>
        <w:t>　　　　一、深圳市GDP增长情况分析</w:t>
      </w:r>
      <w:r>
        <w:rPr>
          <w:rFonts w:hint="eastAsia"/>
        </w:rPr>
        <w:br/>
      </w:r>
      <w:r>
        <w:rPr>
          <w:rFonts w:hint="eastAsia"/>
        </w:rPr>
        <w:t>　　　　二、深圳市产业结构情况分析</w:t>
      </w:r>
      <w:r>
        <w:rPr>
          <w:rFonts w:hint="eastAsia"/>
        </w:rPr>
        <w:br/>
      </w:r>
      <w:r>
        <w:rPr>
          <w:rFonts w:hint="eastAsia"/>
        </w:rPr>
        <w:t>　　　　三、深圳市固定资产投资分析</w:t>
      </w:r>
      <w:r>
        <w:rPr>
          <w:rFonts w:hint="eastAsia"/>
        </w:rPr>
        <w:br/>
      </w:r>
      <w:r>
        <w:rPr>
          <w:rFonts w:hint="eastAsia"/>
        </w:rPr>
        <w:t>　　　　四、深圳市工业发展现状分析</w:t>
      </w:r>
      <w:r>
        <w:rPr>
          <w:rFonts w:hint="eastAsia"/>
        </w:rPr>
        <w:br/>
      </w:r>
      <w:r>
        <w:rPr>
          <w:rFonts w:hint="eastAsia"/>
        </w:rPr>
        <w:t>　　　　五、深圳市居民收入情况分析</w:t>
      </w:r>
      <w:r>
        <w:rPr>
          <w:rFonts w:hint="eastAsia"/>
        </w:rPr>
        <w:br/>
      </w:r>
      <w:r>
        <w:rPr>
          <w:rFonts w:hint="eastAsia"/>
        </w:rPr>
        <w:t>　　第三节 2025年深圳市房地产政策环境分析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2025年深圳市房地产市场环境分析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深圳市写字楼所属行业市场供需状况分析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2020-2025年深圳市写字楼市场投资分析</w:t>
      </w:r>
      <w:r>
        <w:rPr>
          <w:rFonts w:hint="eastAsia"/>
        </w:rPr>
        <w:br/>
      </w:r>
      <w:r>
        <w:rPr>
          <w:rFonts w:hint="eastAsia"/>
        </w:rPr>
        <w:t>　　　　一、深圳市房地产投资额分析</w:t>
      </w:r>
      <w:r>
        <w:rPr>
          <w:rFonts w:hint="eastAsia"/>
        </w:rPr>
        <w:br/>
      </w:r>
      <w:r>
        <w:rPr>
          <w:rFonts w:hint="eastAsia"/>
        </w:rPr>
        <w:t>　　　　二、深圳市写字楼投资额分析</w:t>
      </w:r>
      <w:r>
        <w:rPr>
          <w:rFonts w:hint="eastAsia"/>
        </w:rPr>
        <w:br/>
      </w:r>
      <w:r>
        <w:rPr>
          <w:rFonts w:hint="eastAsia"/>
        </w:rPr>
        <w:t>　　　　三、深圳市写字楼投资类型</w:t>
      </w:r>
      <w:r>
        <w:rPr>
          <w:rFonts w:hint="eastAsia"/>
        </w:rPr>
        <w:br/>
      </w:r>
      <w:r>
        <w:rPr>
          <w:rFonts w:hint="eastAsia"/>
        </w:rPr>
        <w:t>　　第二节 2020-2025年深圳市写字楼市场供给分析</w:t>
      </w:r>
      <w:r>
        <w:rPr>
          <w:rFonts w:hint="eastAsia"/>
        </w:rPr>
        <w:br/>
      </w:r>
      <w:r>
        <w:rPr>
          <w:rFonts w:hint="eastAsia"/>
        </w:rPr>
        <w:t>　　　　一、深圳市写字楼新开工面积</w:t>
      </w:r>
      <w:r>
        <w:rPr>
          <w:rFonts w:hint="eastAsia"/>
        </w:rPr>
        <w:br/>
      </w:r>
      <w:r>
        <w:rPr>
          <w:rFonts w:hint="eastAsia"/>
        </w:rPr>
        <w:t>　　　　二、深圳市写字楼施工面积分析</w:t>
      </w:r>
      <w:r>
        <w:rPr>
          <w:rFonts w:hint="eastAsia"/>
        </w:rPr>
        <w:br/>
      </w:r>
      <w:r>
        <w:rPr>
          <w:rFonts w:hint="eastAsia"/>
        </w:rPr>
        <w:t>　　　　三、深圳市写字楼竣工面积分析</w:t>
      </w:r>
      <w:r>
        <w:rPr>
          <w:rFonts w:hint="eastAsia"/>
        </w:rPr>
        <w:br/>
      </w:r>
      <w:r>
        <w:rPr>
          <w:rFonts w:hint="eastAsia"/>
        </w:rPr>
        <w:t>　　　　四、深圳市写字楼竣工价值分析</w:t>
      </w:r>
      <w:r>
        <w:rPr>
          <w:rFonts w:hint="eastAsia"/>
        </w:rPr>
        <w:br/>
      </w:r>
      <w:r>
        <w:rPr>
          <w:rFonts w:hint="eastAsia"/>
        </w:rPr>
        <w:t>　　第三节 2020-2025年深圳市写字楼销售情况分析</w:t>
      </w:r>
      <w:r>
        <w:rPr>
          <w:rFonts w:hint="eastAsia"/>
        </w:rPr>
        <w:br/>
      </w:r>
      <w:r>
        <w:rPr>
          <w:rFonts w:hint="eastAsia"/>
        </w:rPr>
        <w:t>　　　　一、深圳市写字楼销售面积分析</w:t>
      </w:r>
      <w:r>
        <w:rPr>
          <w:rFonts w:hint="eastAsia"/>
        </w:rPr>
        <w:br/>
      </w:r>
      <w:r>
        <w:rPr>
          <w:rFonts w:hint="eastAsia"/>
        </w:rPr>
        <w:t>　　　　二、深圳市写字楼销售金额分析</w:t>
      </w:r>
      <w:r>
        <w:rPr>
          <w:rFonts w:hint="eastAsia"/>
        </w:rPr>
        <w:br/>
      </w:r>
      <w:r>
        <w:rPr>
          <w:rFonts w:hint="eastAsia"/>
        </w:rPr>
        <w:t>　　　　三、深圳市写字楼待售面积分析</w:t>
      </w:r>
      <w:r>
        <w:rPr>
          <w:rFonts w:hint="eastAsia"/>
        </w:rPr>
        <w:br/>
      </w:r>
      <w:r>
        <w:rPr>
          <w:rFonts w:hint="eastAsia"/>
        </w:rPr>
        <w:t>　　　　四、深圳市写字楼销售价格分析</w:t>
      </w:r>
      <w:r>
        <w:rPr>
          <w:rFonts w:hint="eastAsia"/>
        </w:rPr>
        <w:br/>
      </w:r>
      <w:r>
        <w:rPr>
          <w:rFonts w:hint="eastAsia"/>
        </w:rPr>
        <w:t>　　第四节 2020-2025年深圳市写字楼出租需求分析</w:t>
      </w:r>
      <w:r>
        <w:rPr>
          <w:rFonts w:hint="eastAsia"/>
        </w:rPr>
        <w:br/>
      </w:r>
      <w:r>
        <w:rPr>
          <w:rFonts w:hint="eastAsia"/>
        </w:rPr>
        <w:t>　　　　一、深圳市写字楼出租面积分析</w:t>
      </w:r>
      <w:r>
        <w:rPr>
          <w:rFonts w:hint="eastAsia"/>
        </w:rPr>
        <w:br/>
      </w:r>
      <w:r>
        <w:rPr>
          <w:rFonts w:hint="eastAsia"/>
        </w:rPr>
        <w:t>　　　　二、深圳市写字楼出租需求分析</w:t>
      </w:r>
      <w:r>
        <w:rPr>
          <w:rFonts w:hint="eastAsia"/>
        </w:rPr>
        <w:br/>
      </w:r>
      <w:r>
        <w:rPr>
          <w:rFonts w:hint="eastAsia"/>
        </w:rPr>
        <w:t>　　　　三、深圳市写字楼的出租率分析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2025年深圳市重点区域写字楼市场分析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区域A写字楼市场分析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第二节 区域B写字楼市场分析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第三节 区域C写字楼市场分析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深圳市写字楼客户类型分析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深圳市写字楼客户选择因素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第四节 深圳市写字楼客户销售策略分析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深圳市写字楼招商阶段分析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深圳市写字楼招商定位要素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深圳市写字楼营销推广工具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五、报告广告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深圳市写字楼招商策略分析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深圳市写字楼物业服务方式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深圳市写字楼前期物业服务内容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深圳市写字楼物业营销租售管理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深圳市写字楼日常物业服务内容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深圳市写字楼物业管理的策略分析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四、预测性的运作满足客户期望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深圳市写字楼项目开发要点分析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深圳市写字楼产品规划设计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深圳市超高层高端写字楼设计趋势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深圳市写字楼开发重点企业分析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金地股份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长城地产股份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深振业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2025-2031年深圳市写字楼市场前景预测分析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2025-2031年深圳市写字楼市场趋势分析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2025-2031年深圳市写字楼市场前景预测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三、写字楼市场价格预测分析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2025-2031年深圳市写字楼投资风险及策略分析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2025-2031年深圳市写字楼投资盈利分析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2025-2031年深圳市写字楼投资风险分析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中~智~林~　2025-2031年深圳市写字楼投融资策略分析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一、写字楼项目融资渠道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2020-2025年深圳市房地产开发投资结构图</w:t>
      </w:r>
      <w:r>
        <w:rPr>
          <w:rFonts w:hint="eastAsia"/>
        </w:rPr>
        <w:br/>
      </w:r>
      <w:r>
        <w:rPr>
          <w:rFonts w:hint="eastAsia"/>
        </w:rPr>
        <w:t>　　图表 2020-2025年深圳市写字楼投资额统计表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2020-2025年深圳市写字楼新开工面积统计表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2020-2025年深圳市写字楼施工面积统计表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2020-2025年深圳市写字楼销售面积统计表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2020-2025年深圳市写字楼销售金额统计表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2020-2025年深圳市写字楼出租面积统计表</w:t>
      </w:r>
      <w:r>
        <w:rPr>
          <w:rFonts w:hint="eastAsia"/>
        </w:rPr>
        <w:br/>
      </w:r>
      <w:r>
        <w:rPr>
          <w:rFonts w:hint="eastAsia"/>
        </w:rPr>
        <w:t>　　图表 2020-2025年深圳市主要城区写字楼成交量</w:t>
      </w:r>
      <w:r>
        <w:rPr>
          <w:rFonts w:hint="eastAsia"/>
        </w:rPr>
        <w:br/>
      </w:r>
      <w:r>
        <w:rPr>
          <w:rFonts w:hint="eastAsia"/>
        </w:rPr>
        <w:t>　　图表 写字楼开业后招商类别</w:t>
      </w:r>
      <w:r>
        <w:rPr>
          <w:rFonts w:hint="eastAsia"/>
        </w:rPr>
        <w:br/>
      </w:r>
      <w:r>
        <w:rPr>
          <w:rFonts w:hint="eastAsia"/>
        </w:rPr>
        <w:t>　　图表 写字楼招商的策略</w:t>
      </w:r>
      <w:r>
        <w:rPr>
          <w:rFonts w:hint="eastAsia"/>
        </w:rPr>
        <w:br/>
      </w:r>
      <w:r>
        <w:rPr>
          <w:rFonts w:hint="eastAsia"/>
        </w:rPr>
        <w:t>　　图表 写字楼招商审核流程</w:t>
      </w:r>
      <w:r>
        <w:rPr>
          <w:rFonts w:hint="eastAsia"/>
        </w:rPr>
        <w:br/>
      </w:r>
      <w:r>
        <w:rPr>
          <w:rFonts w:hint="eastAsia"/>
        </w:rPr>
        <w:t>　　图表 写字楼自用型客户统计</w:t>
      </w:r>
      <w:r>
        <w:rPr>
          <w:rFonts w:hint="eastAsia"/>
        </w:rPr>
        <w:br/>
      </w:r>
      <w:r>
        <w:rPr>
          <w:rFonts w:hint="eastAsia"/>
        </w:rPr>
        <w:t>　　图表 部分高端写字楼项目设计参数一览表</w:t>
      </w:r>
      <w:r>
        <w:rPr>
          <w:rFonts w:hint="eastAsia"/>
        </w:rPr>
        <w:br/>
      </w:r>
      <w:r>
        <w:rPr>
          <w:rFonts w:hint="eastAsia"/>
        </w:rPr>
        <w:t>　　图表 写字楼运营管理能力示意图</w:t>
      </w:r>
      <w:r>
        <w:rPr>
          <w:rFonts w:hint="eastAsia"/>
        </w:rPr>
        <w:br/>
      </w:r>
      <w:r>
        <w:rPr>
          <w:rFonts w:hint="eastAsia"/>
        </w:rPr>
        <w:t>　　图表 写字楼需求类型及因素</w:t>
      </w:r>
      <w:r>
        <w:rPr>
          <w:rFonts w:hint="eastAsia"/>
        </w:rPr>
        <w:br/>
      </w:r>
      <w:r>
        <w:rPr>
          <w:rFonts w:hint="eastAsia"/>
        </w:rPr>
        <w:t>　　图表 写字楼需求投资者类型情况</w:t>
      </w:r>
      <w:r>
        <w:rPr>
          <w:rFonts w:hint="eastAsia"/>
        </w:rPr>
        <w:br/>
      </w:r>
      <w:r>
        <w:rPr>
          <w:rFonts w:hint="eastAsia"/>
        </w:rPr>
        <w:t>　　图表 写字楼盈利模式整体示意图</w:t>
      </w:r>
      <w:r>
        <w:rPr>
          <w:rFonts w:hint="eastAsia"/>
        </w:rPr>
        <w:br/>
      </w:r>
      <w:r>
        <w:rPr>
          <w:rFonts w:hint="eastAsia"/>
        </w:rPr>
        <w:t>　　图表 写字楼盈利模式影响因素</w:t>
      </w:r>
      <w:r>
        <w:rPr>
          <w:rFonts w:hint="eastAsia"/>
        </w:rPr>
        <w:br/>
      </w:r>
      <w:r>
        <w:rPr>
          <w:rFonts w:hint="eastAsia"/>
        </w:rPr>
        <w:t>　　图表 写字楼可持续盈利模式分析</w:t>
      </w:r>
      <w:r>
        <w:rPr>
          <w:rFonts w:hint="eastAsia"/>
        </w:rPr>
        <w:br/>
      </w:r>
      <w:r>
        <w:rPr>
          <w:rFonts w:hint="eastAsia"/>
        </w:rPr>
        <w:t>　　图表 写字楼盈利案例研究</w:t>
      </w:r>
      <w:r>
        <w:rPr>
          <w:rFonts w:hint="eastAsia"/>
        </w:rPr>
        <w:br/>
      </w:r>
      <w:r>
        <w:rPr>
          <w:rFonts w:hint="eastAsia"/>
        </w:rPr>
        <w:t>　　图表 写字楼运营管理费用情况</w:t>
      </w:r>
      <w:r>
        <w:rPr>
          <w:rFonts w:hint="eastAsia"/>
        </w:rPr>
        <w:br/>
      </w:r>
      <w:r>
        <w:rPr>
          <w:rFonts w:hint="eastAsia"/>
        </w:rPr>
        <w:t>　　图表 写字楼行业融资渠道</w:t>
      </w:r>
      <w:r>
        <w:rPr>
          <w:rFonts w:hint="eastAsia"/>
        </w:rPr>
        <w:br/>
      </w:r>
      <w:r>
        <w:rPr>
          <w:rFonts w:hint="eastAsia"/>
        </w:rPr>
        <w:t>　　图表 2025-2031年深圳市写字楼投资规模预测趋势图</w:t>
      </w:r>
      <w:r>
        <w:rPr>
          <w:rFonts w:hint="eastAsia"/>
        </w:rPr>
        <w:br/>
      </w:r>
      <w:r>
        <w:rPr>
          <w:rFonts w:hint="eastAsia"/>
        </w:rPr>
        <w:t>　　图表 2025-2031年深圳市写字楼销售额增长预测趋势图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7ec81bc04aed" w:history="1">
        <w:r>
          <w:rPr>
            <w:rStyle w:val="Hyperlink"/>
          </w:rPr>
          <w:t>2025-2031年中国深圳市写字楼行业现状研究分析及市场前景预测报告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7ec81bc04aed" w:history="1">
        <w:r>
          <w:rPr>
            <w:rStyle w:val="Hyperlink"/>
          </w:rPr>
          <w:t>https://www.20087.com/8/62/ShenZhenShiXieZiLouShiChangXianZ.html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写字楼租赁网站、深圳市写字楼出租信息、深圳办公室租赁网上平台、深圳市写字楼办公出租、58同城写字楼出租信息、深圳市写字楼出售、深圳写字楼租金多少钱一平方、深圳市写字楼使用率不符合要求该如何处理、租写字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7beecccc64e9b" w:history="1">
      <w:r>
        <w:rPr>
          <w:rStyle w:val="Hyperlink"/>
        </w:rPr>
        <w:t>2025-2031年中国深圳市写字楼行业现状研究分析及市场前景预测报告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enZhenShiXieZiLouShiChangXianZ.html" TargetMode="External" Id="R82f47ec81bc0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enZhenShiXieZiLouShiChangXianZ.html" TargetMode="External" Id="R79a7beecccc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2024-12-18T03:03:00Z</dcterms:created>
  <dcterms:modified xsi:type="dcterms:W3CDTF">2024-12-18T04:03:00Z</dcterms:modified>
  <dc:subject>2025-2031年中国深圳市写字楼行业现状研究分析及市场前景预测报告</dc:subject>
  <dc:title>2025-2031年中国深圳市写字楼行业现状研究分析及市场前景预测报告</dc:title>
  <cp:keywords>2025-2031年中国深圳市写字楼行业现状研究分析及市场前景预测报告</cp:keywords>
  <dc:description>2025-2031年中国深圳市写字楼行业现状研究分析及市场前景预测报告</dc:description>
</cp:coreProperties>
</file>