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f24c5e7584de5" w:history="1">
              <w:r>
                <w:rPr>
                  <w:rStyle w:val="Hyperlink"/>
                </w:rPr>
                <w:t>中国优质钢坯行业发展深度调研与未来前景分析报告（2023-2029年）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f24c5e7584de5" w:history="1">
              <w:r>
                <w:rPr>
                  <w:rStyle w:val="Hyperlink"/>
                </w:rPr>
                <w:t>中国优质钢坯行业发展深度调研与未来前景分析报告（2023-2029年）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f24c5e7584de5" w:history="1">
                <w:r>
                  <w:rPr>
                    <w:rStyle w:val="Hyperlink"/>
                  </w:rPr>
                  <w:t>https://www.20087.com/8/32/YouZhiGangPiHangYeFaZhanQianJing.html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质钢坯是钢铁制品的上游产品，其品质直接影响到最终产品的性能和使用寿命。目前，随着高端制造业对钢材性能的要求不断提高，优质钢坯的生产正从传统炼钢工艺向电炉炼钢、连铸连轧等先进工艺转变，以提高钢坯的纯净度、均质性和尺寸精度。同时，通过优化合金成分和热处理工艺，优质钢坯的力学性能、耐蚀性和焊接性能得到显著提升，满足了高端装备和特种材料的需求。</w:t>
      </w:r>
      <w:r>
        <w:rPr>
          <w:rFonts w:hint="eastAsia"/>
        </w:rPr>
        <w:br/>
      </w:r>
      <w:r>
        <w:rPr>
          <w:rFonts w:hint="eastAsia"/>
        </w:rPr>
        <w:t>　　未来，优质钢坯将更加注重定制化和智能化。一方面，通过精准冶炼和个性化设计，优质钢坯将提供更加符合特定应用需求的定制化产品，如超高强度钢、耐高温钢和医用不锈钢等。另一方面，结合大数据和人工智能，优质钢坯的生产将实现智能化决策和质量控制，推动钢铁行业向智能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f24c5e7584de5" w:history="1">
        <w:r>
          <w:rPr>
            <w:rStyle w:val="Hyperlink"/>
          </w:rPr>
          <w:t>中国优质钢坯行业发展深度调研与未来前景分析报告（2023-2029年）</w:t>
        </w:r>
      </w:hyperlink>
      <w:r>
        <w:rPr>
          <w:rFonts w:hint="eastAsia"/>
        </w:rPr>
        <w:t>》通过全面的行业调研，系统梳理了优质钢坯产业链的各个环节，详细分析了优质钢坯市场规模、需求变化及价格趋势。报告结合当前优质钢坯行业现状，科学预测了市场前景与发展方向，并解读了重点企业的竞争格局、市场集中度及品牌表现。同时，报告对优质钢坯细分市场进行了深入探讨，结合优质钢坯技术现状与SWOT分析，揭示了优质钢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优质钢坯行业界定及应用</w:t>
      </w:r>
      <w:r>
        <w:rPr>
          <w:rFonts w:hint="eastAsia"/>
        </w:rPr>
        <w:br/>
      </w:r>
      <w:r>
        <w:rPr>
          <w:rFonts w:hint="eastAsia"/>
        </w:rPr>
        <w:t>　　第一节 优质钢坯行业定义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优质钢坯主要应用领域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全球优质钢坯行业发展状况分析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2018-2023年全球优质钢坯行业运行概况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2018-2023年全球优质钢坯行业市场规模分析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全球主要地区优质钢坯行业运行情况分析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2023-2029年全球优质钢坯行业发展趋势预测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2022-2023年中国优质钢坯发展环境分析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优质钢坯行业相关政策、标准</w:t>
      </w:r>
      <w:r>
        <w:rPr>
          <w:rFonts w:hint="eastAsia"/>
        </w:rPr>
        <w:br/>
      </w:r>
      <w:r>
        <w:rPr>
          <w:rFonts w:hint="eastAsia"/>
        </w:rPr>
        <w:t>　　第三节 优质钢坯行业相关发展规划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中国优质钢坯行业现状调研分析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中国优质钢坯行业发展现状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一、2022-2023年优质钢坯行业品牌发展现状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二、2022-2023年优质钢坯行业需求市场现状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三、2022-2023年优质钢坯市场需求层次分析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四、2022-2023年中国优质钢坯市场走向分析</w:t>
      </w:r>
      <w:r>
        <w:rPr>
          <w:rFonts w:hint="eastAsia"/>
        </w:rPr>
        <w:br/>
      </w:r>
      <w:r>
        <w:rPr>
          <w:rFonts w:hint="eastAsia"/>
        </w:rPr>
        <w:t>　　第二节 中国优质钢坯产品技术分析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一、2022-2023年优质钢坯产品技术变化特点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二、2022-2023年优质钢坯产品市场的新技术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三、2022-2023年优质钢坯产品市场现状分析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中国优质钢坯行业存在的问题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一、2022-2023年优质钢坯产品市场存在的主要问题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二、2022-2023年国内优质钢坯产品市场的三大瓶颈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三、2022-2023年优质钢坯产品市场遭遇的规模难题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对中国优质钢坯市场的分析及思考</w:t>
      </w:r>
      <w:r>
        <w:rPr>
          <w:rFonts w:hint="eastAsia"/>
        </w:rPr>
        <w:br/>
      </w:r>
      <w:r>
        <w:rPr>
          <w:rFonts w:hint="eastAsia"/>
        </w:rPr>
        <w:t>　　　　一、优质钢坯市场特点</w:t>
      </w:r>
      <w:r>
        <w:rPr>
          <w:rFonts w:hint="eastAsia"/>
        </w:rPr>
        <w:br/>
      </w:r>
      <w:r>
        <w:rPr>
          <w:rFonts w:hint="eastAsia"/>
        </w:rPr>
        <w:t>　　　　二、优质钢坯市场分析</w:t>
      </w:r>
      <w:r>
        <w:rPr>
          <w:rFonts w:hint="eastAsia"/>
        </w:rPr>
        <w:br/>
      </w:r>
      <w:r>
        <w:rPr>
          <w:rFonts w:hint="eastAsia"/>
        </w:rPr>
        <w:t>　　　　三、优质钢坯市场变化的方向</w:t>
      </w:r>
      <w:r>
        <w:rPr>
          <w:rFonts w:hint="eastAsia"/>
        </w:rPr>
        <w:br/>
      </w:r>
      <w:r>
        <w:rPr>
          <w:rFonts w:hint="eastAsia"/>
        </w:rPr>
        <w:t>　　　　四、中国优质钢坯行业发展的新思路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五、对中国优质钢坯行业发展的思考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中国优质钢坯行业市场供需现状调研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中国优质钢坯市场现状分析</w:t>
      </w:r>
      <w:r>
        <w:rPr>
          <w:rFonts w:hint="eastAsia"/>
        </w:rPr>
        <w:br/>
      </w:r>
      <w:r>
        <w:rPr>
          <w:rFonts w:hint="eastAsia"/>
        </w:rPr>
        <w:t>　　第二节 中国优质钢坯行业产量情况分析及预测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一、优质钢坯总体产能规模</w:t>
      </w:r>
      <w:r>
        <w:rPr>
          <w:rFonts w:hint="eastAsia"/>
        </w:rPr>
        <w:br/>
      </w:r>
      <w:r>
        <w:rPr>
          <w:rFonts w:hint="eastAsia"/>
        </w:rPr>
        <w:t>　　　　二、优质钢坯生产区域分布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三、2018-2023年中国优质钢坯产量统计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四、2023-2029年中国优质钢坯产量预测</w:t>
      </w:r>
      <w:r>
        <w:rPr>
          <w:rFonts w:hint="eastAsia"/>
        </w:rPr>
        <w:br/>
      </w:r>
      <w:r>
        <w:rPr>
          <w:rFonts w:hint="eastAsia"/>
        </w:rPr>
        <w:t>　　第三节 中国优质钢坯市场需求分析及预测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一、中国优质钢坯市场需求特点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二、2018-2023年中国优质钢坯市场需求量统计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三、2023-2029年中国优质钢坯市场需求量预测</w:t>
      </w:r>
      <w:r>
        <w:rPr>
          <w:rFonts w:hint="eastAsia"/>
        </w:rPr>
        <w:br/>
      </w:r>
      <w:r>
        <w:rPr>
          <w:rFonts w:hint="eastAsia"/>
        </w:rPr>
        <w:t>　　第四节 中国优质钢坯价格趋势分析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一、2018-2023年中国优质钢坯市场价格趋势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二、2023-2029年中国优质钢坯市场价格走势预测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中国优质钢坯进出口分析</w:t>
      </w:r>
      <w:r>
        <w:rPr>
          <w:rFonts w:hint="eastAsia"/>
        </w:rPr>
        <w:br/>
      </w:r>
      <w:r>
        <w:rPr>
          <w:rFonts w:hint="eastAsia"/>
        </w:rPr>
        <w:t>　　第一节 优质钢坯进口情况分析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优质钢坯出口情况分析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影响优质钢坯进出口因素分析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中国优质钢坯行业主要指标监测分析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2018-2023年中国优质钢坯行业规模情况分析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2018-2023年中国优质钢坯行业财务能力分析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优质钢坯行业细分产品调研</w:t>
      </w:r>
      <w:r>
        <w:rPr>
          <w:rFonts w:hint="eastAsia"/>
        </w:rPr>
        <w:br/>
      </w:r>
      <w:r>
        <w:rPr>
          <w:rFonts w:hint="eastAsia"/>
        </w:rPr>
        <w:t>　　第一节 优质钢坯细分产品结构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优质钢坯行业上下游发展情况分析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优质钢坯行业上游产业发展分析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优质钢坯行业下游产业发展分析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中国优质钢坯行业重点地区发展分析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优质钢坯行业重点区域市场结构调研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**地区优质钢坯市场容量分析</w:t>
      </w:r>
      <w:r>
        <w:rPr>
          <w:rFonts w:hint="eastAsia"/>
        </w:rPr>
        <w:br/>
      </w:r>
      <w:r>
        <w:rPr>
          <w:rFonts w:hint="eastAsia"/>
        </w:rPr>
        <w:t>　　第三节 **地区优质钢坯市场容量分析</w:t>
      </w:r>
      <w:r>
        <w:rPr>
          <w:rFonts w:hint="eastAsia"/>
        </w:rPr>
        <w:br/>
      </w:r>
      <w:r>
        <w:rPr>
          <w:rFonts w:hint="eastAsia"/>
        </w:rPr>
        <w:t>　　第四节 **地区优质钢坯市场容量分析</w:t>
      </w:r>
      <w:r>
        <w:rPr>
          <w:rFonts w:hint="eastAsia"/>
        </w:rPr>
        <w:br/>
      </w:r>
      <w:r>
        <w:rPr>
          <w:rFonts w:hint="eastAsia"/>
        </w:rPr>
        <w:t>　　第五节 **地区优质钢坯市场容量分析</w:t>
      </w:r>
      <w:r>
        <w:rPr>
          <w:rFonts w:hint="eastAsia"/>
        </w:rPr>
        <w:br/>
      </w:r>
      <w:r>
        <w:rPr>
          <w:rFonts w:hint="eastAsia"/>
        </w:rPr>
        <w:t>　　第六节 **地区优质钢坯市场容量分析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优质钢坯行业重点企业竞争力分析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优质钢坯行业企业经营策略研究分析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优质钢坯企业多样化经营策略分析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一、优质钢坯企业多样化经营情况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二、现行优质钢坯行业多样化经营的方向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大型优质钢坯企业集团未来发展策略分析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对中小优质钢坯企业生产经营的建议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优质钢坯行业投资风险预警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影响优质钢坯行业发展的主要因素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一、2023年影响优质钢坯行业运行的有利因素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二、2023年影响优质钢坯行业运行的稳定因素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三、2023年影响优质钢坯行业运行的不利因素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四、2023年中国优质钢坯行业发展面临的挑战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五、2023年中国优质钢坯行业发展面临的机遇</w:t>
      </w:r>
      <w:r>
        <w:rPr>
          <w:rFonts w:hint="eastAsia"/>
        </w:rPr>
        <w:br/>
      </w:r>
      <w:r>
        <w:rPr>
          <w:rFonts w:hint="eastAsia"/>
        </w:rPr>
        <w:t>　　第二节 优质钢坯行业投资风险预警</w:t>
      </w:r>
      <w:r>
        <w:rPr>
          <w:rFonts w:hint="eastAsia"/>
        </w:rPr>
        <w:br/>
      </w:r>
      <w:r>
        <w:rPr>
          <w:rFonts w:hint="eastAsia"/>
        </w:rPr>
        <w:t>　　　　一、优质钢坯行业市场风险预测</w:t>
      </w:r>
      <w:r>
        <w:rPr>
          <w:rFonts w:hint="eastAsia"/>
        </w:rPr>
        <w:br/>
      </w:r>
      <w:r>
        <w:rPr>
          <w:rFonts w:hint="eastAsia"/>
        </w:rPr>
        <w:t>　　　　二、优质钢坯行业政策风险预测</w:t>
      </w:r>
      <w:r>
        <w:rPr>
          <w:rFonts w:hint="eastAsia"/>
        </w:rPr>
        <w:br/>
      </w:r>
      <w:r>
        <w:rPr>
          <w:rFonts w:hint="eastAsia"/>
        </w:rPr>
        <w:t>　　　　三、优质钢坯行业经营风险预测</w:t>
      </w:r>
      <w:r>
        <w:rPr>
          <w:rFonts w:hint="eastAsia"/>
        </w:rPr>
        <w:br/>
      </w:r>
      <w:r>
        <w:rPr>
          <w:rFonts w:hint="eastAsia"/>
        </w:rPr>
        <w:t>　　　　四、优质钢坯行业技术风险预测</w:t>
      </w:r>
      <w:r>
        <w:rPr>
          <w:rFonts w:hint="eastAsia"/>
        </w:rPr>
        <w:br/>
      </w:r>
      <w:r>
        <w:rPr>
          <w:rFonts w:hint="eastAsia"/>
        </w:rPr>
        <w:t>　　　　五、优质钢坯行业竞争风险预测</w:t>
      </w:r>
      <w:r>
        <w:rPr>
          <w:rFonts w:hint="eastAsia"/>
        </w:rPr>
        <w:br/>
      </w:r>
      <w:r>
        <w:rPr>
          <w:rFonts w:hint="eastAsia"/>
        </w:rPr>
        <w:t>　　　　六、优质钢坯行业其他风险预测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优质钢坯投资建议</w:t>
      </w:r>
      <w:r>
        <w:rPr>
          <w:rFonts w:hint="eastAsia"/>
        </w:rPr>
        <w:br/>
      </w:r>
      <w:r>
        <w:rPr>
          <w:rFonts w:hint="eastAsia"/>
        </w:rPr>
        <w:t>　　第一节 优质钢坯行业投资环境分析</w:t>
      </w:r>
      <w:r>
        <w:rPr>
          <w:rFonts w:hint="eastAsia"/>
        </w:rPr>
        <w:br/>
      </w:r>
      <w:r>
        <w:rPr>
          <w:rFonts w:hint="eastAsia"/>
        </w:rPr>
        <w:t>　　第二节 优质钢坯行业投资进入壁垒分析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优质钢坯行业历程</w:t>
      </w:r>
      <w:r>
        <w:rPr>
          <w:rFonts w:hint="eastAsia"/>
        </w:rPr>
        <w:br/>
      </w:r>
      <w:r>
        <w:rPr>
          <w:rFonts w:hint="eastAsia"/>
        </w:rPr>
        <w:t>　　图表 优质钢坯行业生命周期</w:t>
      </w:r>
      <w:r>
        <w:rPr>
          <w:rFonts w:hint="eastAsia"/>
        </w:rPr>
        <w:br/>
      </w:r>
      <w:r>
        <w:rPr>
          <w:rFonts w:hint="eastAsia"/>
        </w:rPr>
        <w:t>　　图表 优质钢坯行业产业链分析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2018-2023年中国优质钢坯行业市场规模及增长情况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2018-2023年优质钢坯行业市场容量分析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2018-2023年中国优质钢坯行业产能统计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2018-2023年中国优质钢坯行业产量及增长趋势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2018-2023年中国优质钢坯市场需求量及增速统计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2023年中国优质钢坯行业需求领域分布格局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2018-2023年中国优质钢坯行业销售收入分析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2018-2023年中国优质钢坯行业盈利情况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2018-2023年中国优质钢坯行业利润总额统计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2018-2023年中国优质钢坯进口数量分析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2018-2023年中国优质钢坯进口金额分析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2018-2023年中国优质钢坯出口数量分析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2018-2023年中国优质钢坯出口金额分析</w:t>
      </w:r>
      <w:r>
        <w:rPr>
          <w:rFonts w:hint="eastAsia"/>
        </w:rPr>
        <w:br/>
      </w:r>
      <w:r>
        <w:rPr>
          <w:rFonts w:hint="eastAsia"/>
        </w:rPr>
        <w:t>　　图表 2023年中国优质钢坯进口国家及地区分析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2023年中国优质钢坯出口国家及地区分析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2018-2023年中国优质钢坯行业企业数量情况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2018-2023年中国优质钢坯行业企业平均规模情况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**地区优质钢坯市场规模及增长情况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**地区优质钢坯行业市场需求情况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优质钢坯重点企业（一）基本信息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优质钢坯重点企业（一）经营情况分析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优质钢坯重点企业（一）主要经济指标情况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优质钢坯重点企业（一）盈利能力情况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优质钢坯重点企业（一）偿债能力情况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优质钢坯重点企业（一）运营能力情况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优质钢坯重点企业（一）成长能力情况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优质钢坯重点企业（二）基本信息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优质钢坯重点企业（二）经营情况分析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优质钢坯重点企业（二）主要经济指标情况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优质钢坯重点企业（二）盈利能力情况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优质钢坯重点企业（二）偿债能力情况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优质钢坯重点企业（二）运营能力情况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优质钢坯重点企业（二）成长能力情况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优质钢坯重点企业（三）基本信息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优质钢坯重点企业（三）经营情况分析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优质钢坯重点企业（三）主要经济指标情况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优质钢坯重点企业（三）盈利能力情况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优质钢坯重点企业（三）偿债能力情况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优质钢坯重点企业（三）运营能力情况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优质钢坯重点企业（三）成长能力情况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2023-2029年中国优质钢坯行业产能预测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2023-2029年中国优质钢坯行业产量预测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2023-2029年中国优质钢坯市场需求量预测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2023-2029年中国优质钢坯行业供需平衡预测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2023-2029年中国优质钢坯行业市场容量预测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2023-2029年中国优质钢坯行业市场规模预测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2023-2029年中国优质钢坯市场前景分析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2023-2029年中国优质钢坯行业发展趋势预测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f24c5e7584de5" w:history="1">
        <w:r>
          <w:rPr>
            <w:rStyle w:val="Hyperlink"/>
          </w:rPr>
          <w:t>中国优质钢坯行业发展深度调研与未来前景分析报告（2023-2029年）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f24c5e7584de5" w:history="1">
        <w:r>
          <w:rPr>
            <w:rStyle w:val="Hyperlink"/>
          </w:rPr>
          <w:t>https://www.20087.com/8/32/YouZhiGangPiHangYeFaZhanQianJing.html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热点：生产钢坯的钢铁公司有哪些、优质钢材是什么材料、如何提高连铸钢坯质量、优质钢材和普通钢材的区别、钢坯分类、优质钢铁、钢坯是什么形状、优质钢有哪些、连铸钢坯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49ff29e3448e1" w:history="1">
      <w:r>
        <w:rPr>
          <w:rStyle w:val="Hyperlink"/>
        </w:rPr>
        <w:t>中国优质钢坯行业发展深度调研与未来前景分析报告（2023-2029年）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ouZhiGangPiHangYeFaZhanQianJing.html" TargetMode="External" Id="Rd33f24c5e758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ouZhiGangPiHangYeFaZhanQianJing.html" TargetMode="External" Id="R66749ff29e34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2023-03-03T01:02:00Z</dcterms:created>
  <dcterms:modified xsi:type="dcterms:W3CDTF">2023-03-03T02:02:00Z</dcterms:modified>
  <dc:subject>中国优质钢坯行业发展深度调研与未来前景分析报告（2023-2029年）</dc:subject>
  <dc:title>中国优质钢坯行业发展深度调研与未来前景分析报告（2023-2029年）</dc:title>
  <cp:keywords>中国优质钢坯行业发展深度调研与未来前景分析报告（2023-2029年）</cp:keywords>
  <dc:description>中国优质钢坯行业发展深度调研与未来前景分析报告（2023-2029年）</dc:description>
</cp:coreProperties>
</file>