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4a09c667045f5" w:history="1">
              <w:r>
                <w:rPr>
                  <w:rStyle w:val="Hyperlink"/>
                </w:rPr>
                <w:t>2026-2032年全球与中国食品级膨胀节市场研究分析及前景趋势报告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4a09c667045f5" w:history="1">
              <w:r>
                <w:rPr>
                  <w:rStyle w:val="Hyperlink"/>
                </w:rPr>
                <w:t>2026-2032年全球与中国食品级膨胀节市场研究分析及前景趋势报告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4a09c667045f5" w:history="1">
                <w:r>
                  <w:rPr>
                    <w:rStyle w:val="Hyperlink"/>
                  </w:rPr>
                  <w:t>https://www.20087.com/8/52/ShiPinJiPengZhangJieHangYeFaZhanQianJing.html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食品级膨胀节是一种安装于管道系统中用于吸收热胀冷缩、振动或位移的柔性连接件，采用符合FDA或EU 10/2011标准的EPDM、PTFE或硅胶内衬，配合不锈钢波纹管，广泛应用于乳品、饮料、制药及生物工程的CIP/SIP管线。食品级膨胀节强调无死角设计、高洁净度（Ra≤0.8μm）、耐受130℃以上蒸汽灭菌及抗臭氧老化性能。然而，在高频率脉动流体作用下，波纹管易发生疲劳裂纹；劣质密封圈可能析出有机物，污染产品。此外，选型不当（如轴向/角向补偿能力不匹配）会导致过早失效，影响产线连续运行。</w:t>
      </w:r>
      <w:r>
        <w:rPr>
          <w:rFonts w:hint="eastAsia"/>
        </w:rPr>
        <w:br/>
      </w:r>
      <w:r>
        <w:rPr>
          <w:rFonts w:hint="eastAsia"/>
        </w:rPr>
        <w:t>　　未来，食品级膨胀节将向智能监测、全焊接结构与可持续材料升级。市场调研网认为，嵌入应变片可实时预警疲劳损伤；激光焊接替代机械卡箍，消除卫生死角。在绿色制造趋势下，生物基弹性体将逐步替代石油基橡胶。长远看，食品级膨胀节将从“被动补偿元件”进化为“洁净流体系统健康感知接口”，在无菌保障与智能制造双重驱动下，提供高可靠性、可预测维护、零污染风险的管道柔性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4a09c667045f5" w:history="1">
        <w:r>
          <w:rPr>
            <w:rStyle w:val="Hyperlink"/>
          </w:rPr>
          <w:t>2026-2032年全球与中国食品级膨胀节市场研究分析及前景趋势报告</w:t>
        </w:r>
      </w:hyperlink>
      <w:r>
        <w:rPr>
          <w:rFonts w:hint="eastAsia"/>
        </w:rPr>
        <w:t>》系统分析了食品级膨胀节行业的产业链结构、市场规模及需求特征，详细解读了价格体系与行业现状。基于严谨的数据分析与市场洞察，报告科学预测了食品级膨胀节行业前景与发展趋势。同时，重点剖析了食品级膨胀节重点企业的竞争格局、市场集中度及品牌影响力，并对食品级膨胀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织物膨胀节</w:t>
      </w:r>
      <w:r>
        <w:rPr>
          <w:rFonts w:hint="eastAsia"/>
        </w:rPr>
        <w:br/>
      </w:r>
      <w:r>
        <w:rPr>
          <w:rFonts w:hint="eastAsia"/>
        </w:rPr>
        <w:t>　　　　1.3.3 金属膨胀节</w:t>
      </w:r>
      <w:r>
        <w:rPr>
          <w:rFonts w:hint="eastAsia"/>
        </w:rPr>
        <w:br/>
      </w:r>
      <w:r>
        <w:rPr>
          <w:rFonts w:hint="eastAsia"/>
        </w:rPr>
        <w:t>　　　　1.3.4 橡胶膨胀节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油脂类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食品级膨胀节行业发展总体概况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食品级膨胀节行业发展主要特点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食品级膨胀节行业发展影响因素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食品级膨胀节有利因素</w:t>
      </w:r>
      <w:r>
        <w:rPr>
          <w:rFonts w:hint="eastAsia"/>
        </w:rPr>
        <w:br/>
      </w:r>
      <w:r>
        <w:rPr>
          <w:rFonts w:hint="eastAsia"/>
        </w:rPr>
        <w:t>　　　　1.5.3 .2 食品级膨胀节不利因素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全球市场，近三年食品级膨胀节主要企业占有率及排名（按销量）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食品级膨胀节主要企业在国际市场占有率（按销量，2023-2026）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2025年食品级膨胀节主要企业在国际市场排名（按销量）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全球市场主要企业食品级膨胀节销量（2023-2026）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全球市场，近三年食品级膨胀节主要企业占有率及排名（按收入）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食品级膨胀节主要企业在国际市场占有率（按收入，2023-2026）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2025年食品级膨胀节主要企业在国际市场排名（按收入）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全球市场主要企业食品级膨胀节销售收入（2023-2026）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全球市场主要企业食品级膨胀节销售价格（2023-2026）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中国市场，近三年食品级膨胀节主要企业占有率及排名（按销量）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食品级膨胀节主要企业在中国市场占有率（按销量，2023-2026）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2025年食品级膨胀节主要企业在中国市场排名（按销量）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中国市场主要企业食品级膨胀节销量（2023-2026）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中国市场，近三年食品级膨胀节主要企业占有率及排名（按收入）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食品级膨胀节主要企业在中国市场占有率（按收入，2023-2026）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2025年食品级膨胀节主要企业在中国市场排名（按收入）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中国市场主要企业食品级膨胀节销售收入（2023-2026）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全球主要厂商食品级膨胀节总部及产地分布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全球主要厂商成立时间及食品级膨胀节商业化日期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全球主要厂商食品级膨胀节产品类型及应用</w:t>
      </w:r>
      <w:r>
        <w:rPr>
          <w:rFonts w:hint="eastAsia"/>
        </w:rPr>
        <w:br/>
      </w:r>
      <w:r>
        <w:rPr>
          <w:rFonts w:hint="eastAsia"/>
        </w:rPr>
        <w:t>　　2.9 食品级膨胀节行业集中度、竞争程度分析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食品级膨胀节行业集中度分析：2025年全球Top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全球食品级膨胀节第一梯队、第二梯队和第三梯队生产商（品牌）及市场份额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全球食品级膨胀节总体规模分析</w:t>
      </w:r>
      <w:r>
        <w:rPr>
          <w:rFonts w:hint="eastAsia"/>
        </w:rPr>
        <w:br/>
      </w:r>
      <w:r>
        <w:rPr>
          <w:rFonts w:hint="eastAsia"/>
        </w:rPr>
        <w:t>　　3.1 全球食品级膨胀节供需现状及预测（2021-2032）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全球食品级膨胀节产能、产量、产能利用率及发展趋势（2021-2032）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全球食品级膨胀节产量、需求量及发展趋势（2021-2032）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全球主要地区食品级膨胀节产量及发展趋势（2021-2032）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全球主要地区食品级膨胀节产量（2021-2026）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全球主要地区食品级膨胀节产量（2027-2032）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全球主要地区食品级膨胀节产量市场份额（2021-2032）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中国食品级膨胀节供需现状及预测（2021-2032）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中国食品级膨胀节产能、产量、产能利用率及发展趋势（2021-2032）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中国食品级膨胀节产量、市场需求量及发展趋势（2021-2032）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中国市场食品级膨胀节进出口（2021-2032）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全球食品级膨胀节销量及销售额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全球市场食品级膨胀节销售额（2021-2032）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全球市场食品级膨胀节销量（2021-2032）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全球市场食品级膨胀节价格趋势（2021-2032）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全球食品级膨胀节主要地区分析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全球主要地区食品级膨胀节市场规模分析：2021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全球主要地区食品级膨胀节销售收入及市场份额（2021-2026）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全球主要地区食品级膨胀节销售收入预测（2027-2032）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全球主要地区食品级膨胀节销量分析：2021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全球主要地区食品级膨胀节销量及市场份额预测（2027-2032）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不同产品类型食品级膨胀节分析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全球不同产品类型食品级膨胀节销量（2021-2032）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全球不同产品类型食品级膨胀节销量预测（2027-2032）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全球不同产品类型食品级膨胀节收入（2021-2032）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全球不同产品类型食品级膨胀节收入预测（2027-2032）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全球不同产品类型食品级膨胀节价格走势（2021-2032）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中国不同产品类型食品级膨胀节销量（2021-2032）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中国不同产品类型食品级膨胀节销量预测（2027-2032）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中国不同产品类型食品级膨胀节收入（2021-2032）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中国不同产品类型食品级膨胀节收入预测（2027-2032）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不同应用食品级膨胀节分析</w:t>
      </w:r>
      <w:r>
        <w:rPr>
          <w:rFonts w:hint="eastAsia"/>
        </w:rPr>
        <w:br/>
      </w:r>
      <w:r>
        <w:rPr>
          <w:rFonts w:hint="eastAsia"/>
        </w:rPr>
        <w:t>　　7.1 全球不同应用食品级膨胀节销量（2021-2032）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全球不同应用食品级膨胀节销量预测（2027-2032）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全球不同应用食品级膨胀节收入（2021-2032）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全球不同应用食品级膨胀节收入预测（2027-2032）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全球不同应用食品级膨胀节价格走势（2021-2032）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中国不同应用食品级膨胀节销量（2021-2032）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中国不同应用食品级膨胀节销量预测（2027-2032）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中国不同应用食品级膨胀节收入（2021-2032）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中国不同应用食品级膨胀节收入预测（2027-2032）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食品级膨胀节行业发展趋势</w:t>
      </w:r>
      <w:r>
        <w:rPr>
          <w:rFonts w:hint="eastAsia"/>
        </w:rPr>
        <w:br/>
      </w:r>
      <w:r>
        <w:rPr>
          <w:rFonts w:hint="eastAsia"/>
        </w:rPr>
        <w:t>　　8.2 食品级膨胀节行业主要驱动因素</w:t>
      </w:r>
      <w:r>
        <w:rPr>
          <w:rFonts w:hint="eastAsia"/>
        </w:rPr>
        <w:br/>
      </w:r>
      <w:r>
        <w:rPr>
          <w:rFonts w:hint="eastAsia"/>
        </w:rPr>
        <w:t>　　8.3 食品级膨胀节中国企业SWOT分析</w:t>
      </w:r>
      <w:r>
        <w:rPr>
          <w:rFonts w:hint="eastAsia"/>
        </w:rPr>
        <w:br/>
      </w:r>
      <w:r>
        <w:rPr>
          <w:rFonts w:hint="eastAsia"/>
        </w:rPr>
        <w:t>　　8.4 中国食品级膨胀节行业政策环境分析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食品级膨胀节行业产业链简介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食品级膨胀节行业供应链分析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食品级膨胀节主要原料及供应情况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食品级膨胀节行业采购模式</w:t>
      </w:r>
      <w:r>
        <w:rPr>
          <w:rFonts w:hint="eastAsia"/>
        </w:rPr>
        <w:br/>
      </w:r>
      <w:r>
        <w:rPr>
          <w:rFonts w:hint="eastAsia"/>
        </w:rPr>
        <w:t>　　9.3 食品级膨胀节行业生产模式</w:t>
      </w:r>
      <w:r>
        <w:rPr>
          <w:rFonts w:hint="eastAsia"/>
        </w:rPr>
        <w:br/>
      </w:r>
      <w:r>
        <w:rPr>
          <w:rFonts w:hint="eastAsia"/>
        </w:rPr>
        <w:t>　　9.4 食品级膨胀节行业销售模式及销售渠道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按应用细分，全球食品级膨胀节市场规模（CAGR）2021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食品级膨胀节行业发展主要特点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食品级膨胀节行业发展有利因素分析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食品级膨胀节行业发展不利因素分析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进入食品级膨胀节行业壁垒</w:t>
      </w:r>
      <w:r>
        <w:rPr>
          <w:rFonts w:hint="eastAsia"/>
        </w:rPr>
        <w:br/>
      </w:r>
      <w:r>
        <w:rPr>
          <w:rFonts w:hint="eastAsia"/>
        </w:rPr>
        <w:t>　　表 7： 食品级膨胀节主要企业在国际市场占有率（按销量，2023-2026）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2025年食品级膨胀节主要企业在国际市场排名（按销量）&amp;（万件）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全球市场主要企业食品级膨胀节销量（2023-2026）&amp;（万件）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食品级膨胀节主要企业在国际市场占有率（按收入，2023-2026）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2025年食品级膨胀节主要企业在国际市场排名（按收入）&amp;（万元）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全球市场主要企业食品级膨胀节销售收入（2023-2026）&amp;（万元）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全球市场主要企业食品级膨胀节销售价格（2023-2026）&amp;（元/件）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食品级膨胀节主要企业在中国市场占有率（按销量，2023-2026）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2025年食品级膨胀节主要企业在中国市场排名（按销量）&amp;（万件）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中国市场主要企业食品级膨胀节销量（2023-2026）&amp;（万件）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食品级膨胀节主要企业在中国市场占有率（按收入，2023-2026）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2025年食品级膨胀节主要企业在中国市场排名（按收入）&amp;（万元）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中国市场主要企业食品级膨胀节销售收入（2023-2026）&amp;（万元）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全球主要厂商食品级膨胀节总部及产地分布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全球主要厂商成立时间及食品级膨胀节商业化日期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全球主要厂商食品级膨胀节产品类型及应用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2025年全球食品级膨胀节主要厂商市场地位（第一梯队、第二梯队和第三梯队）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全球食品级膨胀节市场投资、并购等现状分析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全球主要地区食品级膨胀节产量增速（CAGR）：（2021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全球主要地区食品级膨胀节产量（2021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全球主要地区食品级膨胀节产量（2021-2026）&amp;（万件）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全球主要地区食品级膨胀节产量（2027-2032）&amp;（万件）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全球主要地区食品级膨胀节产量市场份额（2021-2026）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全球主要地区食品级膨胀节产量市场份额（2027-2032）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中国市场食品级膨胀节产量、销量、进出口（2021-2026）&amp;（万件）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中国市场食品级膨胀节产量、销量、进出口预测（2027-2032）&amp;（万件）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全球主要地区食品级膨胀节销售收入增速：（2021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全球主要地区食品级膨胀节销售收入（2021-2026）&amp;（万元）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全球主要地区食品级膨胀节销售收入市场份额（2021-2026）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全球主要地区食品级膨胀节收入（2027-2032）&amp;（万元）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全球主要地区食品级膨胀节收入市场份额（2027-2032）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全球主要地区食品级膨胀节销量（万件）：2021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全球主要地区食品级膨胀节销量（2021-2026）&amp;（万件）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全球主要地区食品级膨胀节销量市场份额（2021-2026）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全球主要地区食品级膨胀节销量（2027-2032）&amp;（万件）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全球主要地区食品级膨胀节销量份额（2027-2032）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食品级膨胀节销量（万件）、收入（万元）、价格（元/件）及毛利率（2021-2026）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食品级膨胀节销量（万件）、收入（万元）、价格（元/件）及毛利率（2021-2026）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食品级膨胀节销量（万件）、收入（万元）、价格（元/件）及毛利率（2021-2026）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食品级膨胀节销量（万件）、收入（万元）、价格（元/件）及毛利率（2021-2026）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食品级膨胀节销量（万件）、收入（万元）、价格（元/件）及毛利率（2021-2026）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食品级膨胀节销量（万件）、收入（万元）、价格（元/件）及毛利率（2021-2026）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食品级膨胀节销量（万件）、收入（万元）、价格（元/件）及毛利率（2021-2026）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食品级膨胀节销量（万件）、收入（万元）、价格（元/件）及毛利率（2021-2026）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食品级膨胀节销量（万件）、收入（万元）、价格（元/件）及毛利率（2021-2026）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食品级膨胀节销量（万件）、收入（万元）、价格（元/件）及毛利率（2021-2026）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食品级膨胀节销量（万件）、收入（万元）、价格（元/件）及毛利率（2021-2026）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食品级膨胀节销量（万件）、收入（万元）、价格（元/件）及毛利率（2021-2026）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食品级膨胀节生产基地、销售区域、竞争对手及市场地位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食品级膨胀节产品规格、参数及市场应用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食品级膨胀节销量（万件）、收入（万元）、价格（元/件）及毛利率（2021-2026）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全球不同产品类型食品级膨胀节销量（2021-2026）&amp;（万件）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全球不同产品类型食品级膨胀节销量市场份额（2021-2026）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全球不同产品类型食品级膨胀节销量预测（2027-2032）&amp;（万件）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全球市场不同产品类型食品级膨胀节销量市场份额预测（2027-2032）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全球不同产品类型食品级膨胀节收入（2021-2026）&amp;（万元）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全球不同产品类型食品级膨胀节收入市场份额（2021-2026）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全球不同产品类型食品级膨胀节收入预测（2027-2032）&amp;（万元）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全球不同产品类型食品级膨胀节收入市场份额预测（2027-2032）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中国不同产品类型食品级膨胀节销量（2021-2026）&amp;（万件）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中国不同产品类型食品级膨胀节销量市场份额（2021-2026）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中国不同产品类型食品级膨胀节销量预测（2027-2032）&amp;（万件）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全球市场不同产品类型食品级膨胀节销量市场份额预测（2027-2032）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中国不同产品类型食品级膨胀节收入（2021-2026）&amp;（万元）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中国不同产品类型食品级膨胀节收入市场份额（2021-2026）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中国不同产品类型食品级膨胀节收入预测（2027-2032）&amp;（万元）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中国不同产品类型食品级膨胀节收入市场份额预测（2027-2032）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全球不同应用食品级膨胀节销量（2021-2026）&amp;（万件）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125： 全球不同应用食品级膨胀节销量市场份额（2021-2026）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全球不同应用食品级膨胀节销量预测（2027-2032）&amp;（万件）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全球市场不同应用食品级膨胀节销量市场份额预测（2027-2032）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全球不同应用食品级膨胀节收入（2021-2026）&amp;（万元）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全球不同应用食品级膨胀节收入市场份额（2021-2026）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全球不同应用食品级膨胀节收入预测（2027-2032）&amp;（万元）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全球不同应用食品级膨胀节收入市场份额预测（2027-2032）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中国不同应用食品级膨胀节销量（2021-2026）&amp;（万件）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133： 中国不同应用食品级膨胀节销量市场份额（2021-2026）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中国不同应用食品级膨胀节销量预测（2027-2032）&amp;（万件）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中国市场不同应用食品级膨胀节销量市场份额预测（2027-2032）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中国不同应用食品级膨胀节收入（2021-2026）&amp;（万元）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中国不同应用食品级膨胀节收入市场份额（2021-2026）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中国不同应用食品级膨胀节收入预测（2027-2032）&amp;（万元）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中国不同应用食品级膨胀节收入市场份额预测（2027-2032）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食品级膨胀节行业发展趋势</w:t>
      </w:r>
      <w:r>
        <w:rPr>
          <w:rFonts w:hint="eastAsia"/>
        </w:rPr>
        <w:br/>
      </w:r>
      <w:r>
        <w:rPr>
          <w:rFonts w:hint="eastAsia"/>
        </w:rPr>
        <w:t>　　表 141： 食品级膨胀节行业主要驱动因素</w:t>
      </w:r>
      <w:r>
        <w:rPr>
          <w:rFonts w:hint="eastAsia"/>
        </w:rPr>
        <w:br/>
      </w:r>
      <w:r>
        <w:rPr>
          <w:rFonts w:hint="eastAsia"/>
        </w:rPr>
        <w:t>　　表 142： 食品级膨胀节行业供应链分析</w:t>
      </w:r>
      <w:r>
        <w:rPr>
          <w:rFonts w:hint="eastAsia"/>
        </w:rPr>
        <w:br/>
      </w:r>
      <w:r>
        <w:rPr>
          <w:rFonts w:hint="eastAsia"/>
        </w:rPr>
        <w:t>　　表 143： 食品级膨胀节上游原料供应商</w:t>
      </w:r>
      <w:r>
        <w:rPr>
          <w:rFonts w:hint="eastAsia"/>
        </w:rPr>
        <w:br/>
      </w:r>
      <w:r>
        <w:rPr>
          <w:rFonts w:hint="eastAsia"/>
        </w:rPr>
        <w:t>　　表 144： 食品级膨胀节主要地区不同应用客户分析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食品级膨胀节典型经销商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食品级膨胀节产品图片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全球不同产品类型食品级膨胀节销售额2021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全球不同产品类型食品级膨胀节市场份额2025 &amp; 2032</w:t>
      </w:r>
      <w:r>
        <w:rPr>
          <w:rFonts w:hint="eastAsia"/>
        </w:rPr>
        <w:br/>
      </w:r>
      <w:r>
        <w:rPr>
          <w:rFonts w:hint="eastAsia"/>
        </w:rPr>
        <w:t>　　图 4： 织物膨胀节产品图片</w:t>
      </w:r>
      <w:r>
        <w:rPr>
          <w:rFonts w:hint="eastAsia"/>
        </w:rPr>
        <w:br/>
      </w:r>
      <w:r>
        <w:rPr>
          <w:rFonts w:hint="eastAsia"/>
        </w:rPr>
        <w:t>　　图 5： 金属膨胀节产品图片</w:t>
      </w:r>
      <w:r>
        <w:rPr>
          <w:rFonts w:hint="eastAsia"/>
        </w:rPr>
        <w:br/>
      </w:r>
      <w:r>
        <w:rPr>
          <w:rFonts w:hint="eastAsia"/>
        </w:rPr>
        <w:t>　　图 6： 橡胶膨胀节产品图片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全球不同应用食品级膨胀节市场份额2025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油脂类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2025年全球前五大生产商食品级膨胀节市场份额</w:t>
      </w:r>
      <w:r>
        <w:rPr>
          <w:rFonts w:hint="eastAsia"/>
        </w:rPr>
        <w:br/>
      </w:r>
      <w:r>
        <w:rPr>
          <w:rFonts w:hint="eastAsia"/>
        </w:rPr>
        <w:t>　　图 13： 2025年全球食品级膨胀节第一梯队、第二梯队和第三梯队厂商及市场份额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全球食品级膨胀节产能、产量、产能利用率及发展趋势（2021-2032）&amp;（万件）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15： 全球食品级膨胀节产量、需求量及发展趋势（2021-2032）&amp;（万件）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全球主要地区食品级膨胀节产量市场份额（2021-2032）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中国食品级膨胀节产能、产量、产能利用率及发展趋势（2021-2032）&amp;（万件）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18： 中国食品级膨胀节产量、市场需求量及发展趋势（2021-2032）&amp;（万件）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19： 全球食品级膨胀节市场销售额及增长率：（2021-2032）&amp;（万元）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全球市场食品级膨胀节市场规模：2021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全球市场食品级膨胀节销量及增长率（2021-2032）&amp;（万件）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22： 全球市场食品级膨胀节价格趋势（2021-2032）&amp;（元/件）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全球主要地区食品级膨胀节销售收入（2021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全球主要地区食品级膨胀节销售收入市场份额（2021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北美市场食品级膨胀节销量及增长率（2021-2032）&amp;（万件）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北美市场食品级膨胀节收入及增长率（2021-2032）&amp;（万元）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欧洲市场食品级膨胀节销量及增长率（2021-2032）&amp;（万件）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欧洲市场食品级膨胀节收入及增长率（2021-2032）&amp;（万元）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中国市场食品级膨胀节销量及增长率（2021-2032）&amp;（万件）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中国市场食品级膨胀节收入及增长率（2021-2032）&amp;（万元）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日本市场食品级膨胀节销量及增长率（2021-2032）&amp;（万件）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日本市场食品级膨胀节收入及增长率（2021-2032）&amp;（万元）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东南亚市场食品级膨胀节销量及增长率（2021-2032）&amp;（万件）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东南亚市场食品级膨胀节收入及增长率（2021-2032）&amp;（万元）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印度市场食品级膨胀节销量及增长率（2021-2032）&amp;（万件）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印度市场食品级膨胀节收入及增长率（2021-2032）&amp;（万元）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南美市场食品级膨胀节销量及增长率（2021-2032）&amp;（万件）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南美市场食品级膨胀节收入及增长率（2021-2032）&amp;（万元）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中东市场食品级膨胀节销量及增长率（2021-2032）&amp;（万件）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40： 中东市场食品级膨胀节收入及增长率（2021-2032）&amp;（万元）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全球不同产品类型食品级膨胀节价格走势（2021-2032）&amp;（元/件）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全球不同应用食品级膨胀节价格走势（2021-2032）&amp;（元/件）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食品级膨胀节中国企业SWOT分析</w:t>
      </w:r>
      <w:r>
        <w:rPr>
          <w:rFonts w:hint="eastAsia"/>
        </w:rPr>
        <w:br/>
      </w:r>
      <w:r>
        <w:rPr>
          <w:rFonts w:hint="eastAsia"/>
        </w:rPr>
        <w:t>　　图 44： 食品级膨胀节产业链</w:t>
      </w:r>
      <w:r>
        <w:rPr>
          <w:rFonts w:hint="eastAsia"/>
        </w:rPr>
        <w:br/>
      </w:r>
      <w:r>
        <w:rPr>
          <w:rFonts w:hint="eastAsia"/>
        </w:rPr>
        <w:t>　　图 45： 食品级膨胀节行业采购模式分析</w:t>
      </w:r>
      <w:r>
        <w:rPr>
          <w:rFonts w:hint="eastAsia"/>
        </w:rPr>
        <w:br/>
      </w:r>
      <w:r>
        <w:rPr>
          <w:rFonts w:hint="eastAsia"/>
        </w:rPr>
        <w:t>　　图 46： 食品级膨胀节行业生产模式</w:t>
      </w:r>
      <w:r>
        <w:rPr>
          <w:rFonts w:hint="eastAsia"/>
        </w:rPr>
        <w:br/>
      </w:r>
      <w:r>
        <w:rPr>
          <w:rFonts w:hint="eastAsia"/>
        </w:rPr>
        <w:t>　　图 47： 食品级膨胀节行业销售模式分析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4a09c667045f5" w:history="1">
        <w:r>
          <w:rPr>
            <w:rStyle w:val="Hyperlink"/>
          </w:rPr>
          <w:t>2026-2032年全球与中国食品级膨胀节市场研究分析及前景趋势报告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4a09c667045f5" w:history="1">
        <w:r>
          <w:rPr>
            <w:rStyle w:val="Hyperlink"/>
          </w:rPr>
          <w:t>https://www.20087.com/8/52/ShiPinJiPengZhangJieHangYeFaZhanQianJing.html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热点：金属膨胀节国家标准、食品膨胀剂有哪些品种、金属膨胀节、膨胀食品机械、膨胀节的作用是什么、膨胀食品是什么意思、最安全的食品级塑料、食用膨胀剂的种类、国内知名膨胀节厂家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1c09d36744159" w:history="1">
      <w:r>
        <w:rPr>
          <w:rStyle w:val="Hyperlink"/>
        </w:rPr>
        <w:t>2026-2032年全球与中国食品级膨胀节市场研究分析及前景趋势报告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iPinJiPengZhangJieHangYeFaZhanQianJing.html" TargetMode="External" Id="R7b24a09c6670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iPinJiPengZhangJieHangYeFaZhanQianJing.html" TargetMode="External" Id="Rb3b1c09d3674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2026-02-09T03:43:57Z</dcterms:created>
  <dcterms:modified xsi:type="dcterms:W3CDTF">2026-02-09T04:43:57Z</dcterms:modified>
  <dc:subject>2026-2032年全球与中国食品级膨胀节市场研究分析及前景趋势报告</dc:subject>
  <dc:title>2026-2032年全球与中国食品级膨胀节市场研究分析及前景趋势报告</dc:title>
  <cp:keywords>2026-2032年全球与中国食品级膨胀节市场研究分析及前景趋势报告</cp:keywords>
  <dc:description>2026-2032年全球与中国食品级膨胀节市场研究分析及前景趋势报告</dc:description>
</cp:coreProperties>
</file>