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0cfa74a24a09" w:history="1">
              <w:r>
                <w:rPr>
                  <w:rStyle w:val="Hyperlink"/>
                </w:rPr>
                <w:t>中国钢筋加工设备行业发展研究分析及趋势预测报告（2025年版）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0cfa74a24a09" w:history="1">
              <w:r>
                <w:rPr>
                  <w:rStyle w:val="Hyperlink"/>
                </w:rPr>
                <w:t>中国钢筋加工设备行业发展研究分析及趋势预测报告（2025年版）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0cfa74a24a09" w:history="1">
                <w:r>
                  <w:rPr>
                    <w:rStyle w:val="Hyperlink"/>
                  </w:rPr>
                  <w:t>https://www.20087.com/0/13/GangJinJiaGongSheBeiShiChangDiaoChaBaoGao.html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是建筑行业中不可或缺的机械设备，用于钢筋的切割、弯曲、焊接等加工工序。近年来，随着建筑行业对效率和精度要求的提高，以及劳动力成本的上涨，自动化和智能化的钢筋加工设备市场需求显著增加。现代钢筋加工设备采用数控技术，能够实现高精度的批量生产，同时降低了人力需求和加工误差。此外，设备的耐用性和安全性也得到了显著提升，以适应恶劣的施工现场环境。</w:t>
      </w:r>
      <w:r>
        <w:rPr>
          <w:rFonts w:hint="eastAsia"/>
        </w:rPr>
        <w:br/>
      </w:r>
      <w:r>
        <w:rPr>
          <w:rFonts w:hint="eastAsia"/>
        </w:rPr>
        <w:t>　　未来，钢筋加工设备将朝着更高效、更智能的方向发展。一方面，集成人工智能和机器人技术，实现从原料输入到成品输出的全自动流水线作业，大幅提高生产效率和降低成本。另一方面，设备的模块化和可扩展性设计将更加普遍，以适应不同规模和类型的建筑项目需求。同时，设备的远程监控和维护系统将得到加强，确保设备在复杂工况下的稳定运行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0cfa74a24a09" w:history="1">
        <w:r>
          <w:rPr>
            <w:rStyle w:val="Hyperlink"/>
          </w:rPr>
          <w:t>中国钢筋加工设备行业发展研究分析及趋势预测报告（2025年版）</w:t>
        </w:r>
      </w:hyperlink>
      <w:r>
        <w:rPr>
          <w:rFonts w:hint="eastAsia"/>
        </w:rPr>
        <w:t>》整合了国家统计局、相关行业协会等机构的详实数据，结合专业研究团队对钢筋加工设备市场的长期监测，对钢筋加工设备行业发展现状进行了全面分析。报告探讨了钢筋加工设备行业的市场规模、需求动态、进出口情况、产业链结构和区域分布，详细分析了钢筋加工设备竞争格局以及潜在的风险与投资机会。同时，报告也阐明了钢筋加工设备行业的发展趋势，并对钢筋加工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钢筋加工设备行业概况</w:t>
      </w:r>
      <w:r>
        <w:rPr>
          <w:rFonts w:hint="eastAsia"/>
        </w:rPr>
        <w:br/>
      </w:r>
      <w:r>
        <w:rPr>
          <w:rFonts w:hint="eastAsia"/>
        </w:rPr>
        <w:t>　　第一节 钢筋加工设备行业定义与特征</w:t>
      </w:r>
      <w:r>
        <w:rPr>
          <w:rFonts w:hint="eastAsia"/>
        </w:rPr>
        <w:br/>
      </w:r>
      <w:r>
        <w:rPr>
          <w:rFonts w:hint="eastAsia"/>
        </w:rPr>
        <w:t>　　第二节 钢筋加工设备行业发展历程</w:t>
      </w:r>
      <w:r>
        <w:rPr>
          <w:rFonts w:hint="eastAsia"/>
        </w:rPr>
        <w:br/>
      </w:r>
      <w:r>
        <w:rPr>
          <w:rFonts w:hint="eastAsia"/>
        </w:rPr>
        <w:t>　　第三节 钢筋加工设备产业链分析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钢筋加工设备行业经济环境分析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钢筋加工设备行业政策环境分析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二、相关钢筋加工设备行业标准分析</w:t>
      </w:r>
      <w:r>
        <w:rPr>
          <w:rFonts w:hint="eastAsia"/>
        </w:rPr>
        <w:br/>
      </w:r>
      <w:r>
        <w:rPr>
          <w:rFonts w:hint="eastAsia"/>
        </w:rPr>
        <w:t>　　第三节 钢筋加工设备行业社会环境分析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2024-2025年中国钢筋加工设备行业发展概况</w:t>
      </w:r>
      <w:r>
        <w:rPr>
          <w:rFonts w:hint="eastAsia"/>
        </w:rPr>
        <w:br/>
      </w:r>
      <w:r>
        <w:rPr>
          <w:rFonts w:hint="eastAsia"/>
        </w:rPr>
        <w:t>　　第一节 钢筋加工设备行业发展态势分析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钢筋加工设备行业发展特点分析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钢筋加工设备行业市场供需分析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2024-2025年中国钢筋加工设备行业供给与需求情况分析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中国钢筋加工设备行业总体规模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中国钢筋加工设备行业盈利情况分析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中国钢筋加工设备行业需求概况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二、2024-2025年中国钢筋加工设备行业市场需求特点分析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钢筋加工设备产业供需平衡状况分析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钢筋加工设备细分市场（一）发展研究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钢筋加工设备细分市场（二）发展研究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钢筋加工设备行业进口情况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钢筋加工设备行业进出口面临的挑战及对策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重点地区钢筋加工设备行业调研分析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钢筋加工设备行业集中度分析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二、钢筋加工设备企业集中度分析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三、钢筋加工设备区域集中度分析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钢筋加工设备行业竞争格局分析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三、2024-2025年中国钢筋加工设备市场竞争分析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钢筋加工设备重点企业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钢筋加工设备企业制定“十五五”发展战略研究分析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中国钢筋加工设备行业营销策略分析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钢筋加工设备市场推广策略研究分析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一、做好钢筋加工设备产品导入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二、做好钢筋加工设备产品组合和产品线决策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三、钢筋加工设备行业城市市场推广策略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钢筋加工设备行业渠道营销研究分析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一、钢筋加工设备行业营销环境分析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三、钢筋加工设备行业终端市场营销管理策略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钢筋加工设备行业营销战略研究分析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二、建立钢筋加工设备行业厂商的双嬴模式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钢筋加工设备行业投资效益及风险分析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钢筋加工设备行业投资效益分析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一、2019-2024年钢筋加工设备行业投资状况分析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二、2019-2024年钢筋加工设备行业投资效益分析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四、2025-2031年钢筋加工设备行业投资方向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五、2025-2031年钢筋加工设备行业投资建议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2025-2031年钢筋加工设备行业投资风险及控制策略分析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二、钢筋加工设备行业政策风险及控制策略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三、钢筋加工设备经营风险及控制策略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四、钢筋加工设备同业竞争风险及控制策略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五、钢筋加工设备行业其他风险及控制策略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中国钢筋加工设备行业生产、营销企业投资运作模式分析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2025-2031年中国钢筋加工设备行业投资规模预测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(中智~林)钢筋加工设备行业项目投资建议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一、钢筋加工设备技术应用注意事项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二、钢筋加工设备项目投资注意事项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三、钢筋加工设备生产开发注意事项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四、钢筋加工设备销售注意事项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钢筋加工设备行业历程</w:t>
      </w:r>
      <w:r>
        <w:rPr>
          <w:rFonts w:hint="eastAsia"/>
        </w:rPr>
        <w:br/>
      </w:r>
      <w:r>
        <w:rPr>
          <w:rFonts w:hint="eastAsia"/>
        </w:rPr>
        <w:t>　　图表 钢筋加工设备行业生命周期</w:t>
      </w:r>
      <w:r>
        <w:rPr>
          <w:rFonts w:hint="eastAsia"/>
        </w:rPr>
        <w:br/>
      </w:r>
      <w:r>
        <w:rPr>
          <w:rFonts w:hint="eastAsia"/>
        </w:rPr>
        <w:t>　　图表 钢筋加工设备行业产业链分析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2025年中国钢筋加工设备市场前景分析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2025年中国钢筋加工设备发展趋势预测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0cfa74a24a09" w:history="1">
        <w:r>
          <w:rPr>
            <w:rStyle w:val="Hyperlink"/>
          </w:rPr>
          <w:t>中国钢筋加工设备行业发展研究分析及趋势预测报告（2025年版）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0cfa74a24a09" w:history="1">
        <w:r>
          <w:rPr>
            <w:rStyle w:val="Hyperlink"/>
          </w:rPr>
          <w:t>https://www.20087.com/0/13/GangJinJiaGongSheBeiShiChangDiaoChaBaoGao.html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bcdd966948c5" w:history="1">
      <w:r>
        <w:rPr>
          <w:rStyle w:val="Hyperlink"/>
        </w:rPr>
        <w:t>中国钢筋加工设备行业发展研究分析及趋势预测报告（2025年版）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angJinJiaGongSheBeiShiChangDiaoChaBaoGao.html" TargetMode="External" Id="R39800cfa74a2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angJinJiaGongSheBeiShiChangDiaoChaBaoGao.html" TargetMode="External" Id="R79d8bcdd966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2024-11-26T04:03:00Z</dcterms:created>
  <dcterms:modified xsi:type="dcterms:W3CDTF">2024-11-26T05:03:00Z</dcterms:modified>
  <dc:subject>中国钢筋加工设备行业发展研究分析及趋势预测报告（2025年版）</dc:subject>
  <dc:title>中国钢筋加工设备行业发展研究分析及趋势预测报告（2025年版）</dc:title>
  <cp:keywords>中国钢筋加工设备行业发展研究分析及趋势预测报告（2025年版）</cp:keywords>
  <dc:description>中国钢筋加工设备行业发展研究分析及趋势预测报告（2025年版）</dc:description>
</cp:coreProperties>
</file>