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08d9e00684f63" w:history="1">
              <w:r>
                <w:rPr>
                  <w:rStyle w:val="Hyperlink"/>
                </w:rPr>
                <w:t>2009-2012年中国水玻璃产业市场走势与投资前景咨询报告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08d9e00684f63" w:history="1">
              <w:r>
                <w:rPr>
                  <w:rStyle w:val="Hyperlink"/>
                </w:rPr>
                <w:t>2009-2012年中国水玻璃产业市场走势与投资前景咨询报告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08d9e00684f63" w:history="1">
                <w:r>
                  <w:rPr>
                    <w:rStyle w:val="Hyperlink"/>
                  </w:rPr>
                  <w:t>https://www.20087.com/1/83/ShuiBoLiShiChangQianJing.html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2008-2009年世界水玻璃产业主要国家分析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2009-2012年世界水玻璃产业发展趋势分析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2008-2009年中国水玻璃产业政策环境分析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2008-2009年中国水玻璃产业社会环境分析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2008-2009年中国速溶水玻璃产业分析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2008-2009年中国良莠不齐劣质玻璃水扰乱市场电子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2008-2009年中国水玻璃技术指标分析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2008-2009年中国层硅酸钠研究开发状况及生产方法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2008-2009年中国5万吨/年层状硅酸钠项目分析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2008-2009年中国水玻璃产业典型企业竞争性财务数据分析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枣庄市辛绪化工有限公司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山东正达化工有限公司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第十二节 淇县鑫钰化工有限责任公司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第十三节 山东沾化凯润化工有限公司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第十四节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第十五节 青州云门化工有限公司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2008-2009年中国水玻璃原料市场运行走势分析</w:t>
      </w:r>
      <w:r>
        <w:rPr>
          <w:rFonts w:hint="eastAsia"/>
        </w:rPr>
        <w:br/>
      </w:r>
      <w:r>
        <w:rPr>
          <w:rFonts w:hint="eastAsia"/>
        </w:rPr>
        <w:t>　　第一节 石英砂</w:t>
      </w:r>
      <w:r>
        <w:rPr>
          <w:rFonts w:hint="eastAsia"/>
        </w:rPr>
        <w:br/>
      </w:r>
      <w:r>
        <w:rPr>
          <w:rFonts w:hint="eastAsia"/>
        </w:rPr>
        <w:t>　　　　一、石英砂产业概述</w:t>
      </w:r>
      <w:r>
        <w:rPr>
          <w:rFonts w:hint="eastAsia"/>
        </w:rPr>
        <w:br/>
      </w:r>
      <w:r>
        <w:rPr>
          <w:rFonts w:hint="eastAsia"/>
        </w:rPr>
        <w:t>　　　　二、石英砂价格分析</w:t>
      </w:r>
      <w:r>
        <w:rPr>
          <w:rFonts w:hint="eastAsia"/>
        </w:rPr>
        <w:br/>
      </w:r>
      <w:r>
        <w:rPr>
          <w:rFonts w:hint="eastAsia"/>
        </w:rPr>
        <w:t>　　　　三、石英砂市场供给分析</w:t>
      </w:r>
      <w:r>
        <w:rPr>
          <w:rFonts w:hint="eastAsia"/>
        </w:rPr>
        <w:br/>
      </w:r>
      <w:r>
        <w:rPr>
          <w:rFonts w:hint="eastAsia"/>
        </w:rPr>
        <w:t>　　第二节 纯碱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t>　　　　三、纯碱价格走势分析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2009-2012年中国水玻璃产业投资风险分析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2009-2012年中国水玻璃产业发展前景分析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中.智林　2009-2012年中国水玻璃产业市场盈利预测分析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国内主要层硅酸钠生产企业产能统计表（万吨/年）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文登市文登营镇泡花碱厂销售收入情况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文登市文登营镇泡花碱厂盈利能力情况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山东万山集团有限公司成本费用构成情况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枣庄市山亭区顺发泡花碱厂销售收入情况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枣庄市山亭区顺发泡花碱厂盈利能力情况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淄博社会福利泡花碱厂销售收入情况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淄博社会福利泡花碱厂盈利能力情况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淄博社会福利泡花碱厂成本费用构成情况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枣庄市辛绪化工有限公司成本费用构成情况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山东正达化工有限公司成本费用构成情况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青州云门化工有限公司成本费用构成情况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2007-2008年中国碳酸钠（28362000）进口数据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2007-2008年中国碳酸钠（28362000）出口数据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2007-2008年中国碳酸钠（28362000）进出口单价</w:t>
      </w:r>
      <w:r>
        <w:rPr>
          <w:rFonts w:hint="eastAsia"/>
        </w:rPr>
        <w:br/>
      </w:r>
      <w:r>
        <w:rPr>
          <w:rFonts w:hint="eastAsia"/>
        </w:rPr>
        <w:t>　　图表 2009-2012年中国水玻璃产业市场预测分析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2009-2012年中国水玻璃产业市场盈利预测分析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08d9e00684f63" w:history="1">
        <w:r>
          <w:rPr>
            <w:rStyle w:val="Hyperlink"/>
          </w:rPr>
          <w:t>2009-2012年中国水玻璃产业市场走势与投资前景咨询报告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08d9e00684f63" w:history="1">
        <w:r>
          <w:rPr>
            <w:rStyle w:val="Hyperlink"/>
          </w:rPr>
          <w:t>https://www.20087.com/1/83/ShuiBoLiShiChangQianJing.html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热点：水玻璃价格多少钱一吨、水玻璃成分、水玻璃混凝土施工视频、水玻璃胶泥、水玻璃模数计算公式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ccaa2bf234884" w:history="1">
      <w:r>
        <w:rPr>
          <w:rStyle w:val="Hyperlink"/>
        </w:rPr>
        <w:t>2009-2012年中国水玻璃产业市场走势与投资前景咨询报告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BoLiShiChangQianJing.html" TargetMode="External" Id="Rdf308d9e0068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BoLiShiChangQianJing.html" TargetMode="External" Id="Rfa2ccaa2bf23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2009-08-16T01:03:00Z</dcterms:created>
  <dcterms:modified xsi:type="dcterms:W3CDTF">2009-08-16T02:03:00Z</dcterms:modified>
  <dc:subject>2009-2012年中国水玻璃产业市场走势与投资前景咨询报告</dc:subject>
  <dc:title>2009-2012年中国水玻璃产业市场走势与投资前景咨询报告</dc:title>
  <cp:keywords>2009-2012年中国水玻璃产业市场走势与投资前景咨询报告</cp:keywords>
  <dc:description>2009-2012年中国水玻璃产业市场走势与投资前景咨询报告</dc:description>
</cp:coreProperties>
</file>