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f02efd0fe4ba2" w:history="1">
              <w:r>
                <w:rPr>
                  <w:rStyle w:val="Hyperlink"/>
                </w:rPr>
                <w:t>2026-2032年全球与中国动态调光玻璃行业发展研及市场前景预测报告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f02efd0fe4ba2" w:history="1">
              <w:r>
                <w:rPr>
                  <w:rStyle w:val="Hyperlink"/>
                </w:rPr>
                <w:t>2026-2032年全球与中国动态调光玻璃行业发展研及市场前景预测报告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f02efd0fe4ba2" w:history="1">
                <w:r>
                  <w:rPr>
                    <w:rStyle w:val="Hyperlink"/>
                  </w:rPr>
                  <w:t>https://www.20087.com/2/03/DongTaiDiaoGuangBoLiShiChangQianJing.html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调光玻璃凭借可调节透光率与隔热性能，在建筑幕墙、高端汽车天窗及智能显示领域获得广泛应用。动态调光玻璃技术路径包括电致变色、悬浮粒子与液晶调光三类，其中电致变色因能耗低、记忆效应好而占据主导地位。产品已实现从实验室向规模化生产的过渡，制造工艺聚焦于提升着褪色速度、循环寿命及大面积均匀性。同时，控制系统逐步集成光感、温感与用户交互模块，支持自动响应环境变化，满足节能与隐私保护双重需求。</w:t>
      </w:r>
      <w:r>
        <w:rPr>
          <w:rFonts w:hint="eastAsia"/>
        </w:rPr>
        <w:br/>
      </w:r>
      <w:r>
        <w:rPr>
          <w:rFonts w:hint="eastAsia"/>
        </w:rPr>
        <w:t>　　未来，动态调光玻璃将向多功能复合方向发展，例如集成光伏发电、无线通信或触控传感功能，成为智能建筑表皮的核心组件。市场调研网认为，材料创新将聚焦于开发响应更快、色彩更丰富且成本更低的新型电致变色体系。此外，随着绿色建筑法规趋严及消费者对舒适性要求提升，该产品在既有建筑改造与新建项目中的渗透率将持续提高，并可能拓展至航空航天、医疗防护等高附加值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7f02efd0fe4ba2" w:history="1">
        <w:r>
          <w:rPr>
            <w:rStyle w:val="Hyperlink"/>
          </w:rPr>
          <w:t>2026-2032年全球与中国动态调光玻璃行业发展研及市场前景预测报告</w:t>
        </w:r>
      </w:hyperlink>
      <w:r>
        <w:rPr>
          <w:rFonts w:hint="eastAsia"/>
        </w:rPr>
        <w:t>》，2025年动态调光玻璃行业市场规模达 亿元，预计2032年市场规模将达 亿元，期间年均复合增长率（CAGR）达 %。报告依托国家统计局、相关行业协会及科研单位提供的权威数据，全面分析了动态调光玻璃行业发展环境、产业链结构、市场供需状况及价格变化，重点研究了动态调光玻璃行业内主要企业的经营现状。报告对动态调光玻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按产品类型细分，全球动态调光玻璃市场规模2021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SPD玻璃</w:t>
      </w:r>
      <w:r>
        <w:rPr>
          <w:rFonts w:hint="eastAsia"/>
        </w:rPr>
        <w:br/>
      </w:r>
      <w:r>
        <w:rPr>
          <w:rFonts w:hint="eastAsia"/>
        </w:rPr>
        <w:t>　　　　1.3.3 PDLC玻璃</w:t>
      </w:r>
      <w:r>
        <w:rPr>
          <w:rFonts w:hint="eastAsia"/>
        </w:rPr>
        <w:br/>
      </w:r>
      <w:r>
        <w:rPr>
          <w:rFonts w:hint="eastAsia"/>
        </w:rPr>
        <w:t>　　　　1.3.4 电致变色玻璃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按应用细分，全球动态调光玻璃市场规模2021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交通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动态调光玻璃行业发展总体概况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动态调光玻璃行业发展主要特点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动态调光玻璃行业发展影响因素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动态调光玻璃有利因素</w:t>
      </w:r>
      <w:r>
        <w:rPr>
          <w:rFonts w:hint="eastAsia"/>
        </w:rPr>
        <w:br/>
      </w:r>
      <w:r>
        <w:rPr>
          <w:rFonts w:hint="eastAsia"/>
        </w:rPr>
        <w:t>　　　　1.5.3 .2 动态调光玻璃不利因素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全球市场，近三年动态调光玻璃主要企业占有率及排名（按销量）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动态调光玻璃主要企业在国际市场占有率（按销量，2023-2026）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2025年动态调光玻璃主要企业在国际市场排名（按销量）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全球市场主要企业动态调光玻璃销量（2023-2026）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全球市场，近三年动态调光玻璃主要企业占有率及排名（按收入）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动态调光玻璃主要企业在国际市场占有率（按收入，2023-2026）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2025年动态调光玻璃主要企业在国际市场排名（按收入）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全球市场主要企业动态调光玻璃销售收入（2023-2026）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全球市场主要企业动态调光玻璃销售价格（2023-2026）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中国市场，近三年动态调光玻璃主要企业占有率及排名（按销量）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动态调光玻璃主要企业在中国市场占有率（按销量，2023-2026）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2025年动态调光玻璃主要企业在中国市场排名（按销量）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中国市场主要企业动态调光玻璃销量（2023-2026）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中国市场，近三年动态调光玻璃主要企业占有率及排名（按收入）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动态调光玻璃主要企业在中国市场占有率（按收入，2023-2026）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2025年动态调光玻璃主要企业在中国市场排名（按收入）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中国市场主要企业动态调光玻璃销售收入（2023-2026）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全球主要厂商动态调光玻璃总部及产地分布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全球主要厂商成立时间及动态调光玻璃商业化日期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全球主要厂商动态调光玻璃产品类型及应用</w:t>
      </w:r>
      <w:r>
        <w:rPr>
          <w:rFonts w:hint="eastAsia"/>
        </w:rPr>
        <w:br/>
      </w:r>
      <w:r>
        <w:rPr>
          <w:rFonts w:hint="eastAsia"/>
        </w:rPr>
        <w:t>　　2.9 动态调光玻璃行业集中度、竞争程度分析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动态调光玻璃行业集中度分析：2025年全球Top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全球动态调光玻璃第一梯队、第二梯队和第三梯队生产商（品牌）及市场份额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全球动态调光玻璃总体规模分析</w:t>
      </w:r>
      <w:r>
        <w:rPr>
          <w:rFonts w:hint="eastAsia"/>
        </w:rPr>
        <w:br/>
      </w:r>
      <w:r>
        <w:rPr>
          <w:rFonts w:hint="eastAsia"/>
        </w:rPr>
        <w:t>　　3.1 全球动态调光玻璃供需现状及预测（2021-2032）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全球动态调光玻璃产能、产量、产能利用率及发展趋势（2021-2032）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全球动态调光玻璃产量、需求量及发展趋势（2021-2032）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全球主要地区动态调光玻璃产量及发展趋势（2021-2032）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全球主要地区动态调光玻璃产量（2021-2026）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全球主要地区动态调光玻璃产量（2027-2032）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全球主要地区动态调光玻璃产量市场份额（2021-2032）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中国动态调光玻璃供需现状及预测（2021-2032）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中国动态调光玻璃产能、产量、产能利用率及发展趋势（2021-2032）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中国动态调光玻璃产量、市场需求量及发展趋势（2021-2032）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中国市场动态调光玻璃进出口（2021-2032）</w:t>
      </w:r>
      <w:r>
        <w:rPr>
          <w:rFonts w:hint="eastAsia"/>
        </w:rPr>
        <w:br/>
      </w:r>
      <w:r>
        <w:rPr>
          <w:rFonts w:hint="eastAsia"/>
        </w:rPr>
        <w:t>　　3.4 全球动态调光玻璃销量及销售额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全球市场动态调光玻璃销售额（2021-2032）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全球市场动态调光玻璃销量（2021-2032）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全球市场动态调光玻璃价格趋势（2021-2032）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全球动态调光玻璃主要地区分析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全球主要地区动态调光玻璃市场规模分析：2021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全球主要地区动态调光玻璃销售收入及市场份额（2021-2026）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全球主要地区动态调光玻璃销售收入预测（2027-2032）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全球主要地区动态调光玻璃销量分析：2021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全球主要地区动态调光玻璃销量及市场份额（2021-2026）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全球主要地区动态调光玻璃销量及市场份额预测（2027-2032）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北美市场动态调光玻璃销量、收入及增长率（2021-2032）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欧洲市场动态调光玻璃销量、收入及增长率（2021-2032）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中国市场动态调光玻璃销量、收入及增长率（2021-2032）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日本市场动态调光玻璃销量、收入及增长率（2021-2032）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东南亚市场动态调光玻璃销量、收入及增长率（2021-2032）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印度市场动态调光玻璃销量、收入及增长率（2021-2032）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南美市场动态调光玻璃销量、收入及增长率（2021-2032）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中东市场动态调光玻璃销量、收入及增长率（2021-2032）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不同产品类型动态调光玻璃分析</w:t>
      </w:r>
      <w:r>
        <w:rPr>
          <w:rFonts w:hint="eastAsia"/>
        </w:rPr>
        <w:br/>
      </w:r>
      <w:r>
        <w:rPr>
          <w:rFonts w:hint="eastAsia"/>
        </w:rPr>
        <w:t>　　6.1 全球不同产品类型动态调光玻璃销量（2021-2032）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全球不同产品类型动态调光玻璃销量预测（2027-2032）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全球不同产品类型动态调光玻璃收入（2021-2032）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全球不同产品类型动态调光玻璃收入及市场份额（2021-2026）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全球不同产品类型动态调光玻璃收入预测（2027-2032）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全球不同产品类型动态调光玻璃价格走势（2021-2032）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中国不同产品类型动态调光玻璃销量（2021-2032）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中国不同产品类型动态调光玻璃销量及市场份额（2021-2026）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中国不同产品类型动态调光玻璃销量预测（2027-2032）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中国不同产品类型动态调光玻璃收入（2021-2032）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中国不同产品类型动态调光玻璃收入及市场份额（2021-2026）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中国不同产品类型动态调光玻璃收入预测（2027-2032）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不同应用动态调光玻璃分析</w:t>
      </w:r>
      <w:r>
        <w:rPr>
          <w:rFonts w:hint="eastAsia"/>
        </w:rPr>
        <w:br/>
      </w:r>
      <w:r>
        <w:rPr>
          <w:rFonts w:hint="eastAsia"/>
        </w:rPr>
        <w:t>　　7.1 全球不同应用动态调光玻璃销量（2021-2032）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全球不同应用动态调光玻璃销量及市场份额（2021-2026）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全球不同应用动态调光玻璃销量预测（2027-2032）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全球不同应用动态调光玻璃收入（2021-2032）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全球不同应用动态调光玻璃收入及市场份额（2021-2026）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全球不同应用动态调光玻璃收入预测（2027-2032）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全球不同应用动态调光玻璃价格走势（2021-2032）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中国不同应用动态调光玻璃销量（2021-2032）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中国不同应用动态调光玻璃销量及市场份额（2021-2026）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中国不同应用动态调光玻璃销量预测（2027-2032）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中国不同应用动态调光玻璃收入（2021-2032）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中国不同应用动态调光玻璃收入及市场份额（2021-2026）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中国不同应用动态调光玻璃收入预测（2027-2032）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动态调光玻璃行业发展趋势</w:t>
      </w:r>
      <w:r>
        <w:rPr>
          <w:rFonts w:hint="eastAsia"/>
        </w:rPr>
        <w:br/>
      </w:r>
      <w:r>
        <w:rPr>
          <w:rFonts w:hint="eastAsia"/>
        </w:rPr>
        <w:t>　　8.2 动态调光玻璃行业主要驱动因素</w:t>
      </w:r>
      <w:r>
        <w:rPr>
          <w:rFonts w:hint="eastAsia"/>
        </w:rPr>
        <w:br/>
      </w:r>
      <w:r>
        <w:rPr>
          <w:rFonts w:hint="eastAsia"/>
        </w:rPr>
        <w:t>　　8.3 动态调光玻璃中国企业SWOT分析</w:t>
      </w:r>
      <w:r>
        <w:rPr>
          <w:rFonts w:hint="eastAsia"/>
        </w:rPr>
        <w:br/>
      </w:r>
      <w:r>
        <w:rPr>
          <w:rFonts w:hint="eastAsia"/>
        </w:rPr>
        <w:t>　　8.4 中国动态调光玻璃行业政策环境分析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动态调光玻璃行业产业链简介</w:t>
      </w:r>
      <w:r>
        <w:rPr>
          <w:rFonts w:hint="eastAsia"/>
        </w:rPr>
        <w:br/>
      </w:r>
      <w:r>
        <w:rPr>
          <w:rFonts w:hint="eastAsia"/>
        </w:rPr>
        <w:t>　　　　9.1.1 动态调光玻璃行业供应链分析</w:t>
      </w:r>
      <w:r>
        <w:rPr>
          <w:rFonts w:hint="eastAsia"/>
        </w:rPr>
        <w:br/>
      </w:r>
      <w:r>
        <w:rPr>
          <w:rFonts w:hint="eastAsia"/>
        </w:rPr>
        <w:t>　　　　9.1.2 动态调光玻璃主要原料及供应情况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动态调光玻璃行业采购模式</w:t>
      </w:r>
      <w:r>
        <w:rPr>
          <w:rFonts w:hint="eastAsia"/>
        </w:rPr>
        <w:br/>
      </w:r>
      <w:r>
        <w:rPr>
          <w:rFonts w:hint="eastAsia"/>
        </w:rPr>
        <w:t>　　9.3 动态调光玻璃行业生产模式</w:t>
      </w:r>
      <w:r>
        <w:rPr>
          <w:rFonts w:hint="eastAsia"/>
        </w:rPr>
        <w:br/>
      </w:r>
      <w:r>
        <w:rPr>
          <w:rFonts w:hint="eastAsia"/>
        </w:rPr>
        <w:t>　　9.4 动态调光玻璃行业销售模式及销售渠道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按产品类型细分，全球动态调光玻璃市场规模2021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按应用细分，全球动态调光玻璃市场规模（CAGR）2021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动态调光玻璃行业发展主要特点</w:t>
      </w:r>
      <w:r>
        <w:rPr>
          <w:rFonts w:hint="eastAsia"/>
        </w:rPr>
        <w:br/>
      </w:r>
      <w:r>
        <w:rPr>
          <w:rFonts w:hint="eastAsia"/>
        </w:rPr>
        <w:t>　　表 4： 动态调光玻璃行业发展有利因素分析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动态调光玻璃行业发展不利因素分析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进入动态调光玻璃行业壁垒</w:t>
      </w:r>
      <w:r>
        <w:rPr>
          <w:rFonts w:hint="eastAsia"/>
        </w:rPr>
        <w:br/>
      </w:r>
      <w:r>
        <w:rPr>
          <w:rFonts w:hint="eastAsia"/>
        </w:rPr>
        <w:t>　　表 7： 动态调光玻璃主要企业在国际市场占有率（按销量，2023-2026）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2025年动态调光玻璃主要企业在国际市场排名（按销量）&amp;（千平方米）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全球市场主要企业动态调光玻璃销量（2023-2026）&amp;（千平方米）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动态调光玻璃主要企业在国际市场占有率（按收入，2023-2026）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2025年动态调光玻璃主要企业在国际市场排名（按收入）&amp;（万元）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全球市场主要企业动态调光玻璃销售收入（2023-2026）&amp;（万元）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全球市场主要企业动态调光玻璃销售价格（2023-2026）&amp;（元/平方米）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动态调光玻璃主要企业在中国市场占有率（按销量，2023-2026）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2025年动态调光玻璃主要企业在中国市场排名（按销量）&amp;（千平方米）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中国市场主要企业动态调光玻璃销量（2023-2026）&amp;（千平方米）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动态调光玻璃主要企业在中国市场占有率（按收入，2023-2026）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2025年动态调光玻璃主要企业在中国市场排名（按收入）&amp;（万元）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中国市场主要企业动态调光玻璃销售收入（2023-2026）&amp;（万元）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全球主要厂商动态调光玻璃总部及产地分布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全球主要厂商成立时间及动态调光玻璃商业化日期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全球主要厂商动态调光玻璃产品类型及应用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2025年全球动态调光玻璃主要厂商市场地位（第一梯队、第二梯队和第三梯队）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全球动态调光玻璃市场投资、并购等现状分析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全球主要地区动态调光玻璃产量增速（CAGR）：（2021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全球主要地区动态调光玻璃产量（2021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全球主要地区动态调光玻璃产量（2021-2026）&amp;（千平方米）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全球主要地区动态调光玻璃产量（2027-2032）&amp;（千平方米）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全球主要地区动态调光玻璃产量市场份额（2021-2026）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全球主要地区动态调光玻璃产量市场份额（2027-2032）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中国市场动态调光玻璃产量、销量、进出口（2021-2026）&amp;（千平方米）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中国市场动态调光玻璃产量、销量、进出口预测（2027-2032）&amp;（千平方米）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全球主要地区动态调光玻璃销售收入增速：（2021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全球主要地区动态调光玻璃销售收入（2021-2026）&amp;（万元）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全球主要地区动态调光玻璃销售收入市场份额（2021-2026）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全球主要地区动态调光玻璃收入（2027-2032）&amp;（万元）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全球主要地区动态调光玻璃收入市场份额（2027-2032）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全球主要地区动态调光玻璃销量（千平方米）：2021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全球主要地区动态调光玻璃销量（2021-2026）&amp;（千平方米）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全球主要地区动态调光玻璃销量市场份额（2021-2026）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全球主要地区动态调光玻璃销量（2027-2032）&amp;（千平方米）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全球主要地区动态调光玻璃销量份额（2027-2032）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全球不同产品类型动态调光玻璃销量（2021-2026）&amp;（千平方米）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全球不同产品类型动态调光玻璃销量市场份额（2021-2026）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全球不同产品类型动态调光玻璃销量预测（2027-2032）&amp;（千平方米）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全球市场不同产品类型动态调光玻璃销量市场份额预测（2027-2032）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全球不同产品类型动态调光玻璃收入（2021-2026）&amp;（万元）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全球不同产品类型动态调光玻璃收入市场份额（2021-2026）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全球不同产品类型动态调光玻璃收入预测（2027-2032）&amp;（万元）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全球不同产品类型动态调光玻璃收入市场份额预测（2027-2032）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中国不同产品类型动态调光玻璃销量（2021-2026）&amp;（千平方米）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中国不同产品类型动态调光玻璃销量市场份额（2021-2026）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中国不同产品类型动态调光玻璃销量预测（2027-2032）&amp;（千平方米）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全球市场不同产品类型动态调光玻璃销量市场份额预测（2027-2032）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中国不同产品类型动态调光玻璃收入（2021-2026）&amp;（万元）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中国不同产品类型动态调光玻璃收入市场份额（2021-2026）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中国不同产品类型动态调光玻璃收入预测（2027-2032）&amp;（万元）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中国不同产品类型动态调光玻璃收入市场份额预测（2027-2032）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全球不同应用动态调光玻璃销量（2021-2026）&amp;（千平方米）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全球不同应用动态调光玻璃销量市场份额（2021-2026）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全球不同应用动态调光玻璃销量预测（2027-2032）&amp;（千平方米）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全球市场不同应用动态调光玻璃销量市场份额预测（2027-2032）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全球不同应用动态调光玻璃收入（2021-2026）&amp;（万元）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全球不同应用动态调光玻璃收入市场份额（2021-2026）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全球不同应用动态调光玻璃收入预测（2027-2032）&amp;（万元）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全球不同应用动态调光玻璃收入市场份额预测（2027-2032）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中国不同应用动态调光玻璃销量（2021-2026）&amp;（千平方米）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148： 中国不同应用动态调光玻璃销量市场份额（2021-2026）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中国不同应用动态调光玻璃销量预测（2027-2032）&amp;（千平方米）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中国市场不同应用动态调光玻璃销量市场份额预测（2027-2032）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中国不同应用动态调光玻璃收入（2021-2026）&amp;（万元）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中国不同应用动态调光玻璃收入市场份额（2021-2026）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中国不同应用动态调光玻璃收入预测（2027-2032）&amp;（万元）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中国不同应用动态调光玻璃收入市场份额预测（2027-2032）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动态调光玻璃行业发展趋势</w:t>
      </w:r>
      <w:r>
        <w:rPr>
          <w:rFonts w:hint="eastAsia"/>
        </w:rPr>
        <w:br/>
      </w:r>
      <w:r>
        <w:rPr>
          <w:rFonts w:hint="eastAsia"/>
        </w:rPr>
        <w:t>　　表 156： 动态调光玻璃行业主要驱动因素</w:t>
      </w:r>
      <w:r>
        <w:rPr>
          <w:rFonts w:hint="eastAsia"/>
        </w:rPr>
        <w:br/>
      </w:r>
      <w:r>
        <w:rPr>
          <w:rFonts w:hint="eastAsia"/>
        </w:rPr>
        <w:t>　　表 157： 动态调光玻璃行业供应链分析</w:t>
      </w:r>
      <w:r>
        <w:rPr>
          <w:rFonts w:hint="eastAsia"/>
        </w:rPr>
        <w:br/>
      </w:r>
      <w:r>
        <w:rPr>
          <w:rFonts w:hint="eastAsia"/>
        </w:rPr>
        <w:t>　　表 158： 动态调光玻璃上游原料供应商</w:t>
      </w:r>
      <w:r>
        <w:rPr>
          <w:rFonts w:hint="eastAsia"/>
        </w:rPr>
        <w:br/>
      </w:r>
      <w:r>
        <w:rPr>
          <w:rFonts w:hint="eastAsia"/>
        </w:rPr>
        <w:t>　　表 159： 动态调光玻璃主要地区不同应用客户分析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动态调光玻璃典型经销商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动态调光玻璃产品图片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全球不同产品类型动态调光玻璃销售额2021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全球不同产品类型动态调光玻璃市场份额2025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SPD玻璃产品图片</w:t>
      </w:r>
      <w:r>
        <w:rPr>
          <w:rFonts w:hint="eastAsia"/>
        </w:rPr>
        <w:br/>
      </w:r>
      <w:r>
        <w:rPr>
          <w:rFonts w:hint="eastAsia"/>
        </w:rPr>
        <w:t>　　图 5： PDLC玻璃产品图片</w:t>
      </w:r>
      <w:r>
        <w:rPr>
          <w:rFonts w:hint="eastAsia"/>
        </w:rPr>
        <w:br/>
      </w:r>
      <w:r>
        <w:rPr>
          <w:rFonts w:hint="eastAsia"/>
        </w:rPr>
        <w:t>　　图 6： 电致变色玻璃产品图片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全球不同应用动态调光玻璃市场份额2025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交通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2025年全球前五大生产商动态调光玻璃市场份额</w:t>
      </w:r>
      <w:r>
        <w:rPr>
          <w:rFonts w:hint="eastAsia"/>
        </w:rPr>
        <w:br/>
      </w:r>
      <w:r>
        <w:rPr>
          <w:rFonts w:hint="eastAsia"/>
        </w:rPr>
        <w:t>　　图 12： 2025年全球动态调光玻璃第一梯队、第二梯队和第三梯队厂商及市场份额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全球动态调光玻璃产能、产量、产能利用率及发展趋势（2021-2032）&amp;（千平方米）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全球动态调光玻璃产量、需求量及发展趋势（2021-2032）&amp;（千平方米）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全球主要地区动态调光玻璃产量市场份额（2021-2032）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中国动态调光玻璃产能、产量、产能利用率及发展趋势（2021-2032）&amp;（千平方米）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中国动态调光玻璃产量、市场需求量及发展趋势（2021-2032）&amp;（千平方米）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全球动态调光玻璃市场销售额及增长率：（2021-2032）&amp;（万元）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全球市场动态调光玻璃市场规模：2021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全球市场动态调光玻璃销量及增长率（2021-2032）&amp;（千平方米）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全球市场动态调光玻璃价格趋势（2021-2032）&amp;（元/平方米）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全球主要地区动态调光玻璃销售收入（2021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全球主要地区动态调光玻璃销售收入市场份额（2021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北美市场动态调光玻璃销量及增长率（2021-2032）&amp;（千平方米）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北美市场动态调光玻璃收入及增长率（2021-2032）&amp;（万元）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欧洲市场动态调光玻璃销量及增长率（2021-2032）&amp;（千平方米）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欧洲市场动态调光玻璃收入及增长率（2021-2032）&amp;（万元）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中国市场动态调光玻璃销量及增长率（2021-2032）&amp;（千平方米）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中国市场动态调光玻璃收入及增长率（2021-2032）&amp;（万元）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日本市场动态调光玻璃销量及增长率（2021-2032）&amp;（千平方米）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日本市场动态调光玻璃收入及增长率（2021-2032）&amp;（万元）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东南亚市场动态调光玻璃销量及增长率（2021-2032）&amp;（千平方米）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东南亚市场动态调光玻璃收入及增长率（2021-2032）&amp;（万元）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印度市场动态调光玻璃销量及增长率（2021-2032）&amp;（千平方米）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印度市场动态调光玻璃收入及增长率（2021-2032）&amp;（万元）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南美市场动态调光玻璃销量及增长率（2021-2032）&amp;（千平方米）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南美市场动态调光玻璃收入及增长率（2021-2032）&amp;（万元）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中东市场动态调光玻璃销量及增长率（2021-2032）&amp;（千平方米）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中东市场动态调光玻璃收入及增长率（2021-2032）&amp;（万元）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全球不同产品类型动态调光玻璃价格走势（2021-2032）&amp;（元/平方米）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全球不同应用动态调光玻璃价格走势（2021-2032）&amp;（元/平方米）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动态调光玻璃中国企业SWOT分析</w:t>
      </w:r>
      <w:r>
        <w:rPr>
          <w:rFonts w:hint="eastAsia"/>
        </w:rPr>
        <w:br/>
      </w:r>
      <w:r>
        <w:rPr>
          <w:rFonts w:hint="eastAsia"/>
        </w:rPr>
        <w:t>　　图 43： 动态调光玻璃产业链</w:t>
      </w:r>
      <w:r>
        <w:rPr>
          <w:rFonts w:hint="eastAsia"/>
        </w:rPr>
        <w:br/>
      </w:r>
      <w:r>
        <w:rPr>
          <w:rFonts w:hint="eastAsia"/>
        </w:rPr>
        <w:t>　　图 44： 动态调光玻璃行业采购模式分析</w:t>
      </w:r>
      <w:r>
        <w:rPr>
          <w:rFonts w:hint="eastAsia"/>
        </w:rPr>
        <w:br/>
      </w:r>
      <w:r>
        <w:rPr>
          <w:rFonts w:hint="eastAsia"/>
        </w:rPr>
        <w:t>　　图 45： 动态调光玻璃行业生产模式</w:t>
      </w:r>
      <w:r>
        <w:rPr>
          <w:rFonts w:hint="eastAsia"/>
        </w:rPr>
        <w:br/>
      </w:r>
      <w:r>
        <w:rPr>
          <w:rFonts w:hint="eastAsia"/>
        </w:rPr>
        <w:t>　　图 46： 动态调光玻璃行业销售模式分析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f02efd0fe4ba2" w:history="1">
        <w:r>
          <w:rPr>
            <w:rStyle w:val="Hyperlink"/>
          </w:rPr>
          <w:t>2026-2032年全球与中国动态调光玻璃行业发展研及市场前景预测报告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f02efd0fe4ba2" w:history="1">
        <w:r>
          <w:rPr>
            <w:rStyle w:val="Hyperlink"/>
          </w:rPr>
          <w:t>https://www.20087.com/2/03/DongTaiDiaoGuangBoLiShiChangQianJing.html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035c74f994bf0" w:history="1">
      <w:r>
        <w:rPr>
          <w:rStyle w:val="Hyperlink"/>
        </w:rPr>
        <w:t>2026-2032年全球与中国动态调光玻璃行业发展研及市场前景预测报告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DongTaiDiaoGuangBoLiShiChangQianJing.html" TargetMode="External" Id="R5f7f02efd0fe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DongTaiDiaoGuangBoLiShiChangQianJing.html" TargetMode="External" Id="R511035c74f99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2026-03-24T05:25:51Z</dcterms:created>
  <dcterms:modified xsi:type="dcterms:W3CDTF">2026-03-24T06:25:51Z</dcterms:modified>
  <dc:subject>2026-2032年全球与中国动态调光玻璃行业发展研及市场前景预测报告</dc:subject>
  <dc:title>2026-2032年全球与中国动态调光玻璃行业发展研及市场前景预测报告</dc:title>
  <cp:keywords>2026-2032年全球与中国动态调光玻璃行业发展研及市场前景预测报告</cp:keywords>
  <dc:description>2026-2032年全球与中国动态调光玻璃行业发展研及市场前景预测报告</dc:description>
</cp:coreProperties>
</file>