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e7f4fc6a14325" w:history="1">
              <w:r>
                <w:rPr>
                  <w:rStyle w:val="Hyperlink"/>
                </w:rPr>
                <w:t>2025-2031年西南桦C级板行业发展调研及市场前景分析报告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e7f4fc6a14325" w:history="1">
              <w:r>
                <w:rPr>
                  <w:rStyle w:val="Hyperlink"/>
                </w:rPr>
                <w:t>2025-2031年西南桦C级板行业发展调研及市场前景分析报告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e7f4fc6a14325" w:history="1">
                <w:r>
                  <w:rPr>
                    <w:rStyle w:val="Hyperlink"/>
                  </w:rPr>
                  <w:t>https://www.20087.com/7/23/XiNanHuaCJiBanShiChangQianJing.html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南桦C级板是一种优质的木质材料，以其良好的物理性能和美观的纹理而受到市场的欢迎。近年来，随着木材加工技术的进步，西南桦C级板的品质得到了显著提升，被广泛应用于家具制造、室内装修等多个领域。同时，为了满足消费者对环保和可持续性的需求，越来越多的企业开始采用合法采伐和可持续管理的木材资源。</w:t>
      </w:r>
      <w:r>
        <w:rPr>
          <w:rFonts w:hint="eastAsia"/>
        </w:rPr>
        <w:br/>
      </w:r>
      <w:r>
        <w:rPr>
          <w:rFonts w:hint="eastAsia"/>
        </w:rPr>
        <w:t>　　未来，西南桦C级板的应用将更加注重环保和创新。一方面，随着消费者环保意识的增强，采用FSC（森林管理委员会）认证木材的西南桦C级板将更受欢迎；另一方面，通过引入新材料和新技术，如防水处理、防火涂层等，西南桦C级板将拥有更多功能特性。此外，随着定制化趋势的发展，能够提供个性化设计服务的供应商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e7f4fc6a14325" w:history="1">
        <w:r>
          <w:rPr>
            <w:rStyle w:val="Hyperlink"/>
          </w:rPr>
          <w:t>2025-2031年西南桦C级板行业发展调研及市场前景分析报告</w:t>
        </w:r>
      </w:hyperlink>
      <w:r>
        <w:rPr>
          <w:rFonts w:hint="eastAsia"/>
        </w:rPr>
        <w:t>》基于深入的行业调研，对西南桦C级板产业链进行了全面分析。报告详细探讨了西南桦C级板市场规模、需求状况，以及价格动态，并深入解读了当前西南桦C级板行业现状、市场前景及未来发展趋势。同时，报告聚焦于西南桦C级板行业重点企业，剖析了竞争格局、市场集中度及品牌建设情况，并对西南桦C级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中国西南桦C级板行业发展环境</w:t>
      </w:r>
      <w:r>
        <w:rPr>
          <w:rFonts w:hint="eastAsia"/>
        </w:rPr>
        <w:br/>
      </w:r>
      <w:r>
        <w:rPr>
          <w:rFonts w:hint="eastAsia"/>
        </w:rPr>
        <w:t>　　第一节 西南桦C级板行业及属性分析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中国西南桦C级板生产现状分析</w:t>
      </w:r>
      <w:r>
        <w:rPr>
          <w:rFonts w:hint="eastAsia"/>
        </w:rPr>
        <w:br/>
      </w:r>
      <w:r>
        <w:rPr>
          <w:rFonts w:hint="eastAsia"/>
        </w:rPr>
        <w:t>　　第一节 西南桦C级板行业总体规模</w:t>
      </w:r>
      <w:r>
        <w:rPr>
          <w:rFonts w:hint="eastAsia"/>
        </w:rPr>
        <w:br/>
      </w:r>
      <w:r>
        <w:rPr>
          <w:rFonts w:hint="eastAsia"/>
        </w:rPr>
        <w:t>　　第一节 西南桦C级板产能概况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西南桦C级板市场容量概况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西南桦C级板产业的生命周期分析</w:t>
      </w:r>
      <w:r>
        <w:rPr>
          <w:rFonts w:hint="eastAsia"/>
        </w:rPr>
        <w:br/>
      </w:r>
      <w:r>
        <w:rPr>
          <w:rFonts w:hint="eastAsia"/>
        </w:rPr>
        <w:t>　　第五节 西南桦C级板产业供需情况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2025年中国西南桦C级板市场供需监测分析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2025年中国西南桦C级板市场竞争格局与厂商市场竞争力评价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我国西南桦C级板行业供需状况分析</w:t>
      </w:r>
      <w:r>
        <w:rPr>
          <w:rFonts w:hint="eastAsia"/>
        </w:rPr>
        <w:br/>
      </w:r>
      <w:r>
        <w:rPr>
          <w:rFonts w:hint="eastAsia"/>
        </w:rPr>
        <w:t>　　第一节 西南桦C级板行业市场需求分析</w:t>
      </w:r>
      <w:r>
        <w:rPr>
          <w:rFonts w:hint="eastAsia"/>
        </w:rPr>
        <w:br/>
      </w:r>
      <w:r>
        <w:rPr>
          <w:rFonts w:hint="eastAsia"/>
        </w:rPr>
        <w:t>　　第二节 西南桦C级板行业供给能力分析</w:t>
      </w:r>
      <w:r>
        <w:rPr>
          <w:rFonts w:hint="eastAsia"/>
        </w:rPr>
        <w:br/>
      </w:r>
      <w:r>
        <w:rPr>
          <w:rFonts w:hint="eastAsia"/>
        </w:rPr>
        <w:t>　　第三节 西南桦C级板行业进出口贸易分析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西南桦C级板行业竞争绩效分析</w:t>
      </w:r>
      <w:r>
        <w:rPr>
          <w:rFonts w:hint="eastAsia"/>
        </w:rPr>
        <w:br/>
      </w:r>
      <w:r>
        <w:rPr>
          <w:rFonts w:hint="eastAsia"/>
        </w:rPr>
        <w:t>　　第一节 西南桦C级板行业总体效益水平分析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西南桦C级板行业产业集中度分析</w:t>
      </w:r>
      <w:r>
        <w:rPr>
          <w:rFonts w:hint="eastAsia"/>
        </w:rPr>
        <w:br/>
      </w:r>
      <w:r>
        <w:rPr>
          <w:rFonts w:hint="eastAsia"/>
        </w:rPr>
        <w:t>　　第三节 西南桦C级板行业不同所有制企业绩效分析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西南桦C级板行业不同规模企业绩效分析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西南桦C级板市场分销体系分析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2025年西南桦C级板市场发展前景预测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我国西南桦C级板行业投融资分析</w:t>
      </w:r>
      <w:r>
        <w:rPr>
          <w:rFonts w:hint="eastAsia"/>
        </w:rPr>
        <w:br/>
      </w:r>
      <w:r>
        <w:rPr>
          <w:rFonts w:hint="eastAsia"/>
        </w:rPr>
        <w:t>　　第一节 我国西南桦C级板行业企业所有制状况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我国西南桦C级板行业外资进入状况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我国西南桦C级板行业合作与并购</w:t>
      </w:r>
      <w:r>
        <w:rPr>
          <w:rFonts w:hint="eastAsia"/>
        </w:rPr>
        <w:br/>
      </w:r>
      <w:r>
        <w:rPr>
          <w:rFonts w:hint="eastAsia"/>
        </w:rPr>
        <w:t>　　第四节 我国西南桦C级板行业投资体制分析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我国西南桦C级板行业资本市场融资分析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西南桦C级板产业投资策略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西南桦C级板企业发展调研分析</w:t>
      </w:r>
      <w:r>
        <w:rPr>
          <w:rFonts w:hint="eastAsia"/>
        </w:rPr>
        <w:br/>
      </w:r>
      <w:r>
        <w:rPr>
          <w:rFonts w:hint="eastAsia"/>
        </w:rPr>
        <w:t>　　第一节 西南桦C级板企业（一）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西南桦C级板企业（二）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西南桦C级板企业（三）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西南桦C级板企业（四）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西南桦C级板企业（五）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西南桦C级板企业（六）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2025年中国西南桦C级板产业投资分析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西南桦C级板相关产业2024年走势分析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西南桦C级板行业成长能力及稳定性分析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西南桦C级板行业生命周期分析</w:t>
      </w:r>
      <w:r>
        <w:rPr>
          <w:rFonts w:hint="eastAsia"/>
        </w:rPr>
        <w:br/>
      </w:r>
      <w:r>
        <w:rPr>
          <w:rFonts w:hint="eastAsia"/>
        </w:rPr>
        <w:t>　　第二节 西南桦C级板行业增长性与波动性分析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西南桦C级板行业集中程度分析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西南桦C级板行业风险趋势分析与对策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西南桦C级板行业风险分析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西南桦C级板行业投资风险及控制策略分析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一、2025-2031年西南桦C级板行业市场风险及控制策略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二、2025-2031年西南桦C级板行业政策风险及控制策略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三、2025-2031年西南桦C级板行业经营风险及控制策略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四、2025-2031年西南桦C级板同业竞争风险及控制策略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五、2025-2031年西南桦C级板行业其他风险及控制策略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西南桦C级板产业投资风险</w:t>
      </w:r>
      <w:r>
        <w:rPr>
          <w:rFonts w:hint="eastAsia"/>
        </w:rPr>
        <w:br/>
      </w:r>
      <w:r>
        <w:rPr>
          <w:rFonts w:hint="eastAsia"/>
        </w:rPr>
        <w:t>　　第一节 西南桦C级板行业宏观调控风险</w:t>
      </w:r>
      <w:r>
        <w:rPr>
          <w:rFonts w:hint="eastAsia"/>
        </w:rPr>
        <w:br/>
      </w:r>
      <w:r>
        <w:rPr>
          <w:rFonts w:hint="eastAsia"/>
        </w:rPr>
        <w:t>　　第二节 西南桦C级板行业竞争风险</w:t>
      </w:r>
      <w:r>
        <w:rPr>
          <w:rFonts w:hint="eastAsia"/>
        </w:rPr>
        <w:br/>
      </w:r>
      <w:r>
        <w:rPr>
          <w:rFonts w:hint="eastAsia"/>
        </w:rPr>
        <w:t>　　第三节 西南桦C级板行业供需波动风险</w:t>
      </w:r>
      <w:r>
        <w:rPr>
          <w:rFonts w:hint="eastAsia"/>
        </w:rPr>
        <w:br/>
      </w:r>
      <w:r>
        <w:rPr>
          <w:rFonts w:hint="eastAsia"/>
        </w:rPr>
        <w:t>　　第四节 西南桦C级板行业技术创新风险</w:t>
      </w:r>
      <w:r>
        <w:rPr>
          <w:rFonts w:hint="eastAsia"/>
        </w:rPr>
        <w:br/>
      </w:r>
      <w:r>
        <w:rPr>
          <w:rFonts w:hint="eastAsia"/>
        </w:rPr>
        <w:t>　　第五节 西南桦C级板行业经营管理风险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2025-2031年中国西南桦C级板行业发展趋势研究分析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2025-2031年西南桦C级板行业国际市场预测</w:t>
      </w:r>
      <w:r>
        <w:rPr>
          <w:rFonts w:hint="eastAsia"/>
        </w:rPr>
        <w:br/>
      </w:r>
      <w:r>
        <w:rPr>
          <w:rFonts w:hint="eastAsia"/>
        </w:rPr>
        <w:t>　　　　一、西南桦C级板行业产能预测</w:t>
      </w:r>
      <w:r>
        <w:rPr>
          <w:rFonts w:hint="eastAsia"/>
        </w:rPr>
        <w:br/>
      </w:r>
      <w:r>
        <w:rPr>
          <w:rFonts w:hint="eastAsia"/>
        </w:rPr>
        <w:t>　　　　二、西南桦C级板行业市场需求前景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中国西南桦C级板行业发展趋势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2025-2031年西南桦C级板行业中国市场预测</w:t>
      </w:r>
      <w:r>
        <w:rPr>
          <w:rFonts w:hint="eastAsia"/>
        </w:rPr>
        <w:br/>
      </w:r>
      <w:r>
        <w:rPr>
          <w:rFonts w:hint="eastAsia"/>
        </w:rPr>
        <w:t>　　　　一、西南桦C级板行业产能预测</w:t>
      </w:r>
      <w:r>
        <w:rPr>
          <w:rFonts w:hint="eastAsia"/>
        </w:rPr>
        <w:br/>
      </w:r>
      <w:r>
        <w:rPr>
          <w:rFonts w:hint="eastAsia"/>
        </w:rPr>
        <w:t>　　　　二、西南桦C级板行业市场需求前景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西南桦C级板行业投资机会分析研究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2025-2031年西南桦C级板行业主要区域投资机会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2025-2031年西南桦C级板行业出口市场投资机会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　2025-2031年西南桦C级板行业企业的多元化投资机会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西南桦C级板行业历程</w:t>
      </w:r>
      <w:r>
        <w:rPr>
          <w:rFonts w:hint="eastAsia"/>
        </w:rPr>
        <w:br/>
      </w:r>
      <w:r>
        <w:rPr>
          <w:rFonts w:hint="eastAsia"/>
        </w:rPr>
        <w:t>　　图表 西南桦C级板行业生命周期</w:t>
      </w:r>
      <w:r>
        <w:rPr>
          <w:rFonts w:hint="eastAsia"/>
        </w:rPr>
        <w:br/>
      </w:r>
      <w:r>
        <w:rPr>
          <w:rFonts w:hint="eastAsia"/>
        </w:rPr>
        <w:t>　　图表 西南桦C级板行业产业链分析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2019-2024年西南桦C级板行业市场容量分析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2019-2024年中国西南桦C级板市场需求量及增速统计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2024年中国西南桦C级板行业需求领域分布格局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2019-2024年中国西南桦C级板出口数量分析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2019-2024年中国西南桦C级板出口金额分析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2024年中国西南桦C级板进口国家及地区分析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2024年中国西南桦C级板出口国家及地区分析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2019-2024年中国西南桦C级板行业企业平均规模情况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**地区西南桦C级板市场规模及增长情况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**地区西南桦C级板行业市场需求情况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**地区西南桦C级板市场规模及增长情况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**地区西南桦C级板行业市场需求情况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**地区西南桦C级板市场规模及增长情况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**地区西南桦C级板行业市场需求情况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**地区西南桦C级板市场规模及增长情况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**地区西南桦C级板行业市场需求情况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西南桦C级板重点企业（一）基本信息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西南桦C级板重点企业（一）经营情况分析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西南桦C级板重点企业（一）主要经济指标情况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西南桦C级板重点企业（二）经营情况分析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西南桦C级板重点企业（二）主要经济指标情况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西南桦C级板重点企业（三）经营情况分析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西南桦C级板重点企业（三）主要经济指标情况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西南桦C级板重点企业（三）成长能力情况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2025-2031年中国西南桦C级板行业产能预测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2025-2031年中国西南桦C级板行业产量预测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2025-2031年中国西南桦C级板市场需求量预测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2025-2031年中国西南桦C级板行业供需平衡预测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2025-2031年中国西南桦C级板行业市场容量预测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2025-2031年中国西南桦C级板行业市场规模预测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2025-2031年中国西南桦C级板市场前景分析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2025-2031年中国西南桦C级板行业发展趋势预测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e7f4fc6a14325" w:history="1">
        <w:r>
          <w:rPr>
            <w:rStyle w:val="Hyperlink"/>
          </w:rPr>
          <w:t>2025-2031年西南桦C级板行业发展调研及市场前景分析报告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e7f4fc6a14325" w:history="1">
        <w:r>
          <w:rPr>
            <w:rStyle w:val="Hyperlink"/>
          </w:rPr>
          <w:t>https://www.20087.com/7/23/XiNanHuaCJiBanShiChangQianJing.html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热点：西南桦木板图片、西南桦板材多少钱一方、西南桦原木材的价格、西南桦-21-08、西南桦木地板的质量如何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61c83108d4153" w:history="1">
      <w:r>
        <w:rPr>
          <w:rStyle w:val="Hyperlink"/>
        </w:rPr>
        <w:t>2025-2031年西南桦C级板行业发展调研及市场前景分析报告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NanHuaCJiBanShiChangQianJing.html" TargetMode="External" Id="R1a6e7f4fc6a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NanHuaCJiBanShiChangQianJing.html" TargetMode="External" Id="Rcd161c83108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2024-09-25T00:16:00Z</dcterms:created>
  <dcterms:modified xsi:type="dcterms:W3CDTF">2024-09-25T01:16:00Z</dcterms:modified>
  <dc:subject>2025-2031年西南桦C级板行业发展调研及市场前景分析报告</dc:subject>
  <dc:title>2025-2031年西南桦C级板行业发展调研及市场前景分析报告</dc:title>
  <cp:keywords>2025-2031年西南桦C级板行业发展调研及市场前景分析报告</cp:keywords>
  <dc:description>2025-2031年西南桦C级板行业发展调研及市场前景分析报告</dc:description>
</cp:coreProperties>
</file>