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94777c92f42e1" w:history="1">
              <w:r>
                <w:rPr>
                  <w:rStyle w:val="Hyperlink"/>
                </w:rPr>
                <w:t>中国房地产金融市场调研与发展前景预测报告（2025年）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94777c92f42e1" w:history="1">
              <w:r>
                <w:rPr>
                  <w:rStyle w:val="Hyperlink"/>
                </w:rPr>
                <w:t>中国房地产金融市场调研与发展前景预测报告（2025年）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94777c92f42e1" w:history="1">
                <w:r>
                  <w:rPr>
                    <w:rStyle w:val="Hyperlink"/>
                  </w:rPr>
                  <w:t>https://www.20087.com/8/33/FangDiChanJinRongDeFaZhanQuShi.html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涵盖了从住房贷款、商业地产融资到房地产投资信托（REITs）等多元化金融服务。近年来，随着金融科技的发展和资本市场改革，房地产金融的创新和效率得到了显著提升。现代房地产金融产品和服务不仅更加多样化，还提供了更灵活的融资选择和风险管理工具。然而，房地产市场的周期性波动、利率风险和信贷风险是行业面临的挑战。</w:t>
      </w:r>
      <w:r>
        <w:rPr>
          <w:rFonts w:hint="eastAsia"/>
        </w:rPr>
        <w:br/>
      </w:r>
      <w:r>
        <w:rPr>
          <w:rFonts w:hint="eastAsia"/>
        </w:rPr>
        <w:t>　　未来，房地产金融将更加注重创新和风险管理。一方面，通过区块链、大数据和人工智能等技术的应用，房地产金融将实现更透明、更高效的交易流程，降低交易成本，提高市场流动性。另一方面，随着绿色金融和可持续发展的兴起，房地产金融将更加注重环境、社会和治理（ESG）因素，开发绿色房贷和可持续房地产投资产品，促进房地产行业的可持续发展。此外，随着跨境资本流动的增加，房地产金融将加强国际合作，提供全球化资产配置和风险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94777c92f42e1" w:history="1">
        <w:r>
          <w:rPr>
            <w:rStyle w:val="Hyperlink"/>
          </w:rPr>
          <w:t>中国房地产金融市场调研与发展前景预测报告（2025年）</w:t>
        </w:r>
      </w:hyperlink>
      <w:r>
        <w:rPr>
          <w:rFonts w:hint="eastAsia"/>
        </w:rPr>
        <w:t>》基于科学的市场调研与数据分析，全面解析了房地产金融行业的市场规模、市场需求及发展现状。报告深入探讨了房地产金融产业链结构、细分市场特点及技术发展方向，并结合宏观经济环境与消费者需求变化，对房地产金融行业前景与未来趋势进行了科学预测，揭示了潜在增长空间。通过对房地产金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房地产金融行业概述</w:t>
      </w:r>
      <w:r>
        <w:rPr>
          <w:rFonts w:hint="eastAsia"/>
        </w:rPr>
        <w:br/>
      </w:r>
      <w:r>
        <w:rPr>
          <w:rFonts w:hint="eastAsia"/>
        </w:rPr>
        <w:t>　　第一节 房地产金融定义</w:t>
      </w:r>
      <w:r>
        <w:rPr>
          <w:rFonts w:hint="eastAsia"/>
        </w:rPr>
        <w:br/>
      </w:r>
      <w:r>
        <w:rPr>
          <w:rFonts w:hint="eastAsia"/>
        </w:rPr>
        <w:t>　　第二节 房地产金融应用领域</w:t>
      </w:r>
      <w:r>
        <w:rPr>
          <w:rFonts w:hint="eastAsia"/>
        </w:rPr>
        <w:br/>
      </w:r>
      <w:r>
        <w:rPr>
          <w:rFonts w:hint="eastAsia"/>
        </w:rPr>
        <w:t>　　第三节 房地产金融行业发展趋势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2020-2025年房地产金融行业及运营数据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2020-2025年房地产金融行业运营数据</w:t>
      </w:r>
      <w:r>
        <w:rPr>
          <w:rFonts w:hint="eastAsia"/>
        </w:rPr>
        <w:br/>
      </w:r>
      <w:r>
        <w:rPr>
          <w:rFonts w:hint="eastAsia"/>
        </w:rPr>
        <w:t>　　2016年2月，发改委提出继续扩大企业债券发行规模，提高直接融资比重，在现有专项债券品种基础上，进一步创新品种，扩大专项债券支持重点领域、重点项目的范围，充分发挥企业债券对实体经济的支持作用。受政策利好因素影响，年初，20多家房企公布了发债公告，总金额近千亿元。部分企业发债利率在3%，低于去年公司债平均发行利率，房企资金成本有效降低。</w:t>
      </w:r>
      <w:r>
        <w:rPr>
          <w:rFonts w:hint="eastAsia"/>
        </w:rPr>
        <w:br/>
      </w:r>
      <w:r>
        <w:rPr>
          <w:rFonts w:hint="eastAsia"/>
        </w:rPr>
        <w:t>　　2016年房地产行业典型公司债案例</w:t>
      </w:r>
      <w:r>
        <w:rPr>
          <w:rFonts w:hint="eastAsia"/>
        </w:rPr>
        <w:br/>
      </w:r>
      <w:r>
        <w:rPr>
          <w:rFonts w:hint="eastAsia"/>
        </w:rPr>
        <w:t>　　自2025年内地资本市场再融资放开以来，房企增发融资规模不断上升。以低成本融资替代企业高息负债，降低自身融资压力成为大多数房企的选择。2016年，增发市场热度持续，募资规模不断增加。其中，房企内地增发规模继续扩大，明显高于海外资本市场。</w:t>
      </w:r>
      <w:r>
        <w:rPr>
          <w:rFonts w:hint="eastAsia"/>
        </w:rPr>
        <w:br/>
      </w:r>
      <w:r>
        <w:rPr>
          <w:rFonts w:hint="eastAsia"/>
        </w:rPr>
        <w:t>　　2016年房地产行业典型增发案例</w:t>
      </w:r>
      <w:r>
        <w:rPr>
          <w:rFonts w:hint="eastAsia"/>
        </w:rPr>
        <w:br/>
      </w:r>
      <w:r>
        <w:rPr>
          <w:rFonts w:hint="eastAsia"/>
        </w:rPr>
        <w:t>　　　　一、2020-2025年房地产金融行业资产状况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二、2020-2025年房地产金融行业负债状况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三、2020-2025年房地产金融行业成长性分析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四、2020-2025年房地产金融行业经营能力分析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五、2020-2025年房地产金融行业盈利能力分析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六、2020-2025年房地产金融行业偿债能力分析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房地产金融区域市场情况分析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房地产金融市场竞争策略分析</w:t>
      </w:r>
      <w:r>
        <w:rPr>
          <w:rFonts w:hint="eastAsia"/>
        </w:rPr>
        <w:br/>
      </w:r>
      <w:r>
        <w:rPr>
          <w:rFonts w:hint="eastAsia"/>
        </w:rPr>
        <w:t>　　第一节 房地产金融市场国内外SWOT分析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房地产金融市场竞争策略分析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二、房地产金融行业竞争策略分析</w:t>
      </w:r>
      <w:r>
        <w:rPr>
          <w:rFonts w:hint="eastAsia"/>
        </w:rPr>
        <w:br/>
      </w:r>
      <w:r>
        <w:rPr>
          <w:rFonts w:hint="eastAsia"/>
        </w:rPr>
        <w:t>　　第四节 房地产金融行业发展趋势分析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一、2025-2031年我国房地产金融市场发展趋势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二、2025-2031年房地产金融行业市场规模变化预测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国内房地产金融企业竞争力分析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深圳市明源软件股份有限公司经营分析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金蝶软件（中国）有限公司经营分析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中国建筑科学研究院建筑工程软件研究所经营分析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北京邦永科技有限公司经营分析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广州市科耐科技有限公司经营分析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2025-2031年房地产金融行业发展趋势及投资风险分析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当前房地产金融行业存在的问题</w:t>
      </w:r>
      <w:r>
        <w:rPr>
          <w:rFonts w:hint="eastAsia"/>
        </w:rPr>
        <w:br/>
      </w:r>
      <w:r>
        <w:rPr>
          <w:rFonts w:hint="eastAsia"/>
        </w:rPr>
        <w:t>　　第二节 房地产金融行业未来发展预测分析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一、中国房地产金融发展方向分析</w:t>
      </w:r>
      <w:r>
        <w:rPr>
          <w:rFonts w:hint="eastAsia"/>
        </w:rPr>
        <w:br/>
      </w:r>
      <w:r>
        <w:rPr>
          <w:rFonts w:hint="eastAsia"/>
        </w:rPr>
        <w:t>　　　　二、中国房地产金融行业投资环境分析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三、中国房地产金融行业投资趋势分析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四、中国房地产金融行业投资方向</w:t>
      </w:r>
      <w:r>
        <w:rPr>
          <w:rFonts w:hint="eastAsia"/>
        </w:rPr>
        <w:br/>
      </w:r>
      <w:r>
        <w:rPr>
          <w:rFonts w:hint="eastAsia"/>
        </w:rPr>
        <w:t>　　第三节 中国房地产金融行业资本市场的运作</w:t>
      </w:r>
      <w:r>
        <w:rPr>
          <w:rFonts w:hint="eastAsia"/>
        </w:rPr>
        <w:br/>
      </w:r>
      <w:r>
        <w:rPr>
          <w:rFonts w:hint="eastAsia"/>
        </w:rPr>
        <w:t>　　　　一、房地产金融企业国内资本市场的运作建议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二、房地产金融企业海外资本市场的运作建议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一、中国房地产金融行业投资对象</w:t>
      </w:r>
      <w:r>
        <w:rPr>
          <w:rFonts w:hint="eastAsia"/>
        </w:rPr>
        <w:br/>
      </w:r>
      <w:r>
        <w:rPr>
          <w:rFonts w:hint="eastAsia"/>
        </w:rPr>
        <w:t>　　　　二、中国房地产金融行业投资营销模式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1、中国房地产金融行业企业的国内营销模式建议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2、中国房地产金融行业企业海外营销模式建议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房地产金融行业投资风险预警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影响房地产金融行业发展的主要因素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一、2025年影响房地产金融行业运行的有利因素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二、2025年影响房地产金融行业运行的稳定因素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三、2025年影响房地产金融行业运行的不利因素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四、2025年我国房地产金融行业发展面临的挑战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五、2025年我国房地产金融行业发展面临的机遇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中⋅智⋅林⋅专家对房地产金融行业投资风险预警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二、2025-2031年房地产金融行业政策风险及控制策略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三、2025-2031年房地产金融行业经营风险及控制策略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四、2025-2031年房地产金融同业竞争风险及控制策略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五、2025-2031年房地产金融行业其他风险及控制策略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2020-2025年中国房地产金融行业偿债能力分析</w:t>
      </w:r>
      <w:r>
        <w:rPr>
          <w:rFonts w:hint="eastAsia"/>
        </w:rPr>
        <w:br/>
      </w:r>
      <w:r>
        <w:rPr>
          <w:rFonts w:hint="eastAsia"/>
        </w:rPr>
        <w:t>　　图表 我国房地产金融行业所处生命周期示意图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2020-2025年中国房地产金融供给量变化</w:t>
      </w:r>
      <w:r>
        <w:rPr>
          <w:rFonts w:hint="eastAsia"/>
        </w:rPr>
        <w:br/>
      </w:r>
      <w:r>
        <w:rPr>
          <w:rFonts w:hint="eastAsia"/>
        </w:rPr>
        <w:t>　　图表 2020-2025年中国房地产金融供需平衡分析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2020-2025年华北地区房地产金融行业发展现状分析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2020-2025年华北地区房地产金融行业需求情况分析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2025-2031年华北地区房地产金融行业发展预测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2020-2025年东北地区房地产金融行业发展现状分析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2020-2025年东北地区房地产金融行业需求情况分析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2020-2025年东北地区房地产金融行业市场规模分析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2025-2031年东北地区房地产金融行业发展预测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2020-2025年华东地区房地产金融行业发展现状分析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2020-2025年华东地区房地产金融行业需求情况分析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2020-2025年华东地区房地产金融行业市场规模分析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2025-2031年华东地区房地产金融行业发展预测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2020-2025年中南地区房地产金融行业发展现状分析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2020-2025年中南地区房地产金融行业需求情况分析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2020-2025年中南地区房地产金融行业市场规模分析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2025-2031年中南地区房地产金融行业发展预测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2020-2025年西南地区房地产金融行业发展现状分析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2020-2025年西南地区房地产金融行业需求情况分析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2020-2025年西南地区房地产金融行业市场规模分析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2025-2031年西南地区房地产金融行业发展预测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2020-2025年西北地区房地产金融行业发展现状分析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2020-2025年西北地区房地产金融行业需求情况分析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2020-2025年西北地区房地产金融行业市场规模分析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2025-2031年西北地区房地产金融行业发展预测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94777c92f42e1" w:history="1">
        <w:r>
          <w:rPr>
            <w:rStyle w:val="Hyperlink"/>
          </w:rPr>
          <w:t>中国房地产金融市场调研与发展前景预测报告（2025年）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94777c92f42e1" w:history="1">
        <w:r>
          <w:rPr>
            <w:rStyle w:val="Hyperlink"/>
          </w:rPr>
          <w:t>https://www.20087.com/8/33/FangDiChanJinRongDeFaZhanQuShi.html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407314bfd41f5" w:history="1">
      <w:r>
        <w:rPr>
          <w:rStyle w:val="Hyperlink"/>
        </w:rPr>
        <w:t>中国房地产金融市场调研与发展前景预测报告（2025年）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DiChanJinRongDeFaZhanQuShi.html" TargetMode="External" Id="Rc5794777c92f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DiChanJinRongDeFaZhanQuShi.html" TargetMode="External" Id="R4a1407314bfd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2025-04-24T04:48:00Z</dcterms:created>
  <dcterms:modified xsi:type="dcterms:W3CDTF">2025-04-24T05:48:00Z</dcterms:modified>
  <dc:subject>中国房地产金融市场调研与发展前景预测报告（2025年）</dc:subject>
  <dc:title>中国房地产金融市场调研与发展前景预测报告（2025年）</dc:title>
  <cp:keywords>中国房地产金融市场调研与发展前景预测报告（2025年）</cp:keywords>
  <dc:description>中国房地产金融市场调研与发展前景预测报告（2025年）</dc:description>
</cp:coreProperties>
</file>