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65f9563a44da" w:history="1">
              <w:r>
                <w:rPr>
                  <w:rStyle w:val="Hyperlink"/>
                </w:rPr>
                <w:t>2026-2032年中国水性装饰涂料市场调查研究与前景分析报告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65f9563a44da" w:history="1">
              <w:r>
                <w:rPr>
                  <w:rStyle w:val="Hyperlink"/>
                </w:rPr>
                <w:t>2026-2032年中国水性装饰涂料市场调查研究与前景分析报告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965f9563a44da" w:history="1">
                <w:r>
                  <w:rPr>
                    <w:rStyle w:val="Hyperlink"/>
                  </w:rPr>
                  <w:t>https://www.20087.com/8/93/ShuiXingZhuangShiTuLiaoHangYeFaZhanQianJing.html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装饰涂料是以水为分散介质、含低挥发性有机化合物（VOC）的建筑内墙与外墙涂料，主要成分为丙烯酸乳液、颜填料、助剂及水，强调环保无毒、色彩丰富、施工便捷及耐擦洗性。水性装饰涂料普遍通过中国环境标志（十环认证）、法国A+或GREENGUARD等环保认证，并发展出净味、抗菌、抗甲醛、调湿等功能化系列。在健康人居理念普及与建筑涂料VOC限值趋严背景下，水性装饰涂料已基本替代溶剂型产品，成为市场主导。然而，部分低价产品存在耐水性差、遮盖力不足或低温成膜不良问题；功能添加剂（如光触媒）长期稳定性存疑；消费者对“零VOC”概念存在误解，实际仍含微量助溶剂。</w:t>
      </w:r>
      <w:r>
        <w:rPr>
          <w:rFonts w:hint="eastAsia"/>
        </w:rPr>
        <w:br/>
      </w:r>
      <w:r>
        <w:rPr>
          <w:rFonts w:hint="eastAsia"/>
        </w:rPr>
        <w:t>　　未来，水性装饰涂料将向高性能化、智能响应与循环经济方向演进。自交联核壳乳液将提升耐候性与抗沾污能力；相变微胶囊将赋予墙面调温功能。在可持续层面，生物基乳液（如松香改性丙烯酸）将降低碳足迹；涂料包装将采用可回收或可降解材料。同时，AI调色系统将实现门店精准配色与库存优化；涂层将集成湿度或TVOC传感器，联动智能家居。长期看，水性装饰涂料将在绿色建筑与健康消费升级驱动下，从基础装饰材料升级为安全、智能、可循环的室内环境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965f9563a44da" w:history="1">
        <w:r>
          <w:rPr>
            <w:rStyle w:val="Hyperlink"/>
          </w:rPr>
          <w:t>2026-2032年中国水性装饰涂料市场调查研究与前景分析报告</w:t>
        </w:r>
      </w:hyperlink>
      <w:r>
        <w:rPr>
          <w:rFonts w:hint="eastAsia"/>
        </w:rPr>
        <w:t>》系统梳理了水性装饰涂料行业的产业链结构，详细分析了水性装饰涂料市场规模与需求状况，并对市场价格、行业现状及未来前景进行了客观评估。报告结合水性装饰涂料技术现状与发展方向，对行业趋势作出科学预测，同时聚焦水性装饰涂料重点企业，解析竞争格局、市场集中度及品牌影响力。通过对水性装饰涂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水性装饰涂料行业概述</w:t>
      </w:r>
      <w:r>
        <w:rPr>
          <w:rFonts w:hint="eastAsia"/>
        </w:rPr>
        <w:br/>
      </w:r>
      <w:r>
        <w:rPr>
          <w:rFonts w:hint="eastAsia"/>
        </w:rPr>
        <w:t>　　第一节 水性装饰涂料定义与分类</w:t>
      </w:r>
      <w:r>
        <w:rPr>
          <w:rFonts w:hint="eastAsia"/>
        </w:rPr>
        <w:br/>
      </w:r>
      <w:r>
        <w:rPr>
          <w:rFonts w:hint="eastAsia"/>
        </w:rPr>
        <w:t>　　第二节 水性装饰涂料应用领域</w:t>
      </w:r>
      <w:r>
        <w:rPr>
          <w:rFonts w:hint="eastAsia"/>
        </w:rPr>
        <w:br/>
      </w:r>
      <w:r>
        <w:rPr>
          <w:rFonts w:hint="eastAsia"/>
        </w:rPr>
        <w:t>　　第三节 水性装饰涂料行业经济指标分析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水性装饰涂料产业链及经营模式分析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三、水性装饰涂料销售模式及销售渠道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全球水性装饰涂料市场发展综述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2020-2025年全球水性装饰涂料市场规模与趋势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主要国家与地区水性装饰涂料市场分析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2026-2032年全球水性装饰涂料行业发展趋势与前景预测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中国水性装饰涂料行业市场分析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2025-2026年水性装饰涂料产能与投资动态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一、国内水性装饰涂料产能及利用情况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二、水性装饰涂料产能扩张与投资动态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2026-2032年水性装饰涂料行业产量统计与趋势预测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一、2020-2025年水性装饰涂料行业产量数据统计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1、2020-2025年水性装饰涂料产量及增长趋势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2、2020-2025年水性装饰涂料细分产品产量及份额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二、影响水性装饰涂料产量的关键因素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三、2026-2032年水性装饰涂料产量预测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2026-2032年水性装饰涂料市场需求与销售分析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一、2025-2026年水性装饰涂料行业需求现状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二、水性装饰涂料客户群体与需求特点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三、2020-2025年水性装饰涂料行业销售规模分析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四、2026-2032年水性装饰涂料市场增长潜力与规模预测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中国水性装饰涂料细分市场与下游应用领域分析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水性装饰涂料细分市场分析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一、2025-2026年水性装饰涂料主要细分产品市场现状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水性装饰涂料下游应用与客户群体分析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一、2025-2026年水性装饰涂料各应用领域市场现状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2025-2026年水性装饰涂料行业技术发展现状及趋势分析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水性装饰涂料行业技术发展现状分析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国内外水性装饰涂料行业技术差异与原因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水性装饰涂料行业技术发展方向、趋势预测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提升水性装饰涂料行业技术能力策略建议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水性装饰涂料价格机制与竞争策略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一、2020-2025年水性装饰涂料市场价格走势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水性装饰涂料定价策略与方法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2026-2032年水性装饰涂料价格竞争态势与趋势预测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中国水性装饰涂料行业重点区域市场研究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2025-2026年重点区域水性装饰涂料市场发展概况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二、2020-2025年水性装饰涂料市场需求规模情况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三、2026-2032年水性装饰涂料行业发展潜力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二、2020-2025年水性装饰涂料市场需求规模情况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三、2026-2032年水性装饰涂料行业发展潜力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二、2020-2025年水性装饰涂料市场需求规模情况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三、2026-2032年水性装饰涂料行业发展潜力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二、2020-2025年水性装饰涂料市场需求规模情况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三、2026-2032年水性装饰涂料行业发展潜力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二、2020-2025年水性装饰涂料市场需求规模情况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三、2026-2032年水性装饰涂料行业发展潜力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2020-2025年中国水性装饰涂料行业进出口情况分析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水性装饰涂料行业进口情况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一、2020-2025年水性装饰涂料进口规模及增长情况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二、水性装饰涂料主要进口来源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水性装饰涂料行业出口情况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一、2020-2025年水性装饰涂料出口规模及增长情况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二、水性装饰涂料主要出口目的地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2020-2025年中国水性装饰涂料行业总体发展与财务状况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2020-2025年中国水性装饰涂料行业规模情况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一、水性装饰涂料行业企业数量规模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二、水性装饰涂料行业从业人员规模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三、水性装饰涂料行业市场敏感性分析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2020-2025年中国水性装饰涂料行业财务能力分析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一、水性装饰涂料行业盈利能力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二、水性装饰涂料行业偿债能力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三、水性装饰涂料行业营运能力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四、水性装饰涂料行业发展能力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水性装饰涂料行业重点企业调研分析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二、企业水性装饰涂料业务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二、企业水性装饰涂料业务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二、企业水性装饰涂料业务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二、企业水性装饰涂料业务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二、企业水性装饰涂料业务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二、企业水性装饰涂料业务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中国水性装饰涂料行业竞争格局分析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水性装饰涂料行业竞争格局总览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2025-2026年水性装饰涂料行业竞争力分析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2020-2025年水性装饰涂料行业企业并购活动分析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2025-2026年水性装饰涂料行业会展与招投标活动分析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一、水性装饰涂料行业会展活动及其市场影响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2026年中国水性装饰涂料企业发展企业发展策略与建议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水性装饰涂料销售模式与渠道策略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水性装饰涂料品牌与市场推广策略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水性装饰涂料研发投入与技术创新能力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水性装饰涂料合作联盟与资源整合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中国水性装饰涂料行业风险与对策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水性装饰涂料行业SWOT分析</w:t>
      </w:r>
      <w:r>
        <w:rPr>
          <w:rFonts w:hint="eastAsia"/>
        </w:rPr>
        <w:br/>
      </w:r>
      <w:r>
        <w:rPr>
          <w:rFonts w:hint="eastAsia"/>
        </w:rPr>
        <w:t>　　　　一、水性装饰涂料行业优势</w:t>
      </w:r>
      <w:r>
        <w:rPr>
          <w:rFonts w:hint="eastAsia"/>
        </w:rPr>
        <w:br/>
      </w:r>
      <w:r>
        <w:rPr>
          <w:rFonts w:hint="eastAsia"/>
        </w:rPr>
        <w:t>　　　　二、水性装饰涂料行业劣势</w:t>
      </w:r>
      <w:r>
        <w:rPr>
          <w:rFonts w:hint="eastAsia"/>
        </w:rPr>
        <w:br/>
      </w:r>
      <w:r>
        <w:rPr>
          <w:rFonts w:hint="eastAsia"/>
        </w:rPr>
        <w:t>　　　　三、水性装饰涂料市场机会</w:t>
      </w:r>
      <w:r>
        <w:rPr>
          <w:rFonts w:hint="eastAsia"/>
        </w:rPr>
        <w:br/>
      </w:r>
      <w:r>
        <w:rPr>
          <w:rFonts w:hint="eastAsia"/>
        </w:rPr>
        <w:t>　　　　四、水性装饰涂料市场威胁</w:t>
      </w:r>
      <w:r>
        <w:rPr>
          <w:rFonts w:hint="eastAsia"/>
        </w:rPr>
        <w:br/>
      </w:r>
      <w:r>
        <w:rPr>
          <w:rFonts w:hint="eastAsia"/>
        </w:rPr>
        <w:t>　　第二节 水性装饰涂料行业风险及对策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2026-2032年中国水性装饰涂料行业前景与发展趋势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一、水性装饰涂料行业主管部门与监管体制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二、水性装饰涂料行业主要法律法规及政策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三、水性装饰涂料行业标准与质量监管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2026-2032年水性装饰涂料行业发展趋势与方向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2026-2032年水性装饰涂料行业发展潜力与机遇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水性装饰涂料行业研究结论与建议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(中-智-林)水性装饰涂料行业发展建议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水性装饰涂料行业历程</w:t>
      </w:r>
      <w:r>
        <w:rPr>
          <w:rFonts w:hint="eastAsia"/>
        </w:rPr>
        <w:br/>
      </w:r>
      <w:r>
        <w:rPr>
          <w:rFonts w:hint="eastAsia"/>
        </w:rPr>
        <w:t>　　图表 水性装饰涂料行业生命周期</w:t>
      </w:r>
      <w:r>
        <w:rPr>
          <w:rFonts w:hint="eastAsia"/>
        </w:rPr>
        <w:br/>
      </w:r>
      <w:r>
        <w:rPr>
          <w:rFonts w:hint="eastAsia"/>
        </w:rPr>
        <w:t>　　图表 水性装饰涂料行业产业链分析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2020-2025年水性装饰涂料行业市场容量分析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2026年中国水性装饰涂料行业需求领域分布格局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2026年中国水性装饰涂料进口国家及地区分析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2026年中国水性装饰涂料出口国家及地区分析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2020-2025年中国水性装饰涂料行业企业平均规模情况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**地区水性装饰涂料行业市场需求情况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2026-2032年中国水性装饰涂料行业发展趋势预测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65f9563a44da" w:history="1">
        <w:r>
          <w:rPr>
            <w:rStyle w:val="Hyperlink"/>
          </w:rPr>
          <w:t>2026-2032年中国水性装饰涂料市场调查研究与前景分析报告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965f9563a44da" w:history="1">
        <w:r>
          <w:rPr>
            <w:rStyle w:val="Hyperlink"/>
          </w:rPr>
          <w:t>https://www.20087.com/8/93/ShuiXingZhuangShiTuLiaoHangYeFaZhanQianJing.html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热点：水性装饰涂料有毒吗、水性装饰涂料施工工艺、水性涂饰涂料、水性涂料视频、水性涂料怎么施工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293bf26c94946" w:history="1">
      <w:r>
        <w:rPr>
          <w:rStyle w:val="Hyperlink"/>
        </w:rPr>
        <w:t>2026-2032年中国水性装饰涂料市场调查研究与前景分析报告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XingZhuangShiTuLiaoHangYeFaZhanQianJing.html" TargetMode="External" Id="R08e965f9563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XingZhuangShiTuLiaoHangYeFaZhanQianJing.html" TargetMode="External" Id="Rf0a293bf26c9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2025-11-24T00:20:03Z</dcterms:created>
  <dcterms:modified xsi:type="dcterms:W3CDTF">2025-11-24T01:20:03Z</dcterms:modified>
  <dc:subject>2026-2032年中国水性装饰涂料市场调查研究与前景分析报告</dc:subject>
  <dc:title>2026-2032年中国水性装饰涂料市场调查研究与前景分析报告</dc:title>
  <cp:keywords>2026-2032年中国水性装饰涂料市场调查研究与前景分析报告</cp:keywords>
  <dc:description>2026-2032年中国水性装饰涂料市场调查研究与前景分析报告</dc:description>
</cp:coreProperties>
</file>