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87424f63d4af2" w:history="1">
              <w:r>
                <w:rPr>
                  <w:rStyle w:val="Hyperlink"/>
                </w:rPr>
                <w:t>2024-2030年中国不锈钢钢管市场调研与发展前景预测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87424f63d4af2" w:history="1">
              <w:r>
                <w:rPr>
                  <w:rStyle w:val="Hyperlink"/>
                </w:rPr>
                <w:t>2024-2030年中国不锈钢钢管市场调研与发展前景预测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87424f63d4af2" w:history="1">
                <w:r>
                  <w:rPr>
                    <w:rStyle w:val="Hyperlink"/>
                  </w:rPr>
                  <w:t>https://www.20087.com/2/55/BuXiuGangGangGuanDeQianJing.html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管以其良好的耐腐蚀性、耐高温和机械性能，在化工、石油、建筑、食品加工等多个行业占据重要地位。当前不锈钢管材生产注重品质控制，采用精密铸造、冷拔工艺，保证尺寸精度和表面光洁度。同时，根据应用领域，开发出双相不锈钢、超级奥氏体不锈钢等高性能材料，满足极端工况需求。</w:t>
      </w:r>
      <w:r>
        <w:rPr>
          <w:rFonts w:hint="eastAsia"/>
        </w:rPr>
        <w:br/>
      </w:r>
      <w:r>
        <w:rPr>
          <w:rFonts w:hint="eastAsia"/>
        </w:rPr>
        <w:t>　　不锈钢钢管的未来趋势将集中在材料创新和绿色制造。新材料研发将重点突破耐蚀性和强度的极限，如开发低成本的镍基合金不锈钢，拓宽应用范围。在生产技术上，推动智能制造和绿色生产，如采用节能的连续退火和酸洗一体化技术，减少能耗和排放。此外，针对特定行业需求，如医疗、半导体，开发高洁净度、无磁性的不锈钢管材，将是未来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87424f63d4af2" w:history="1">
        <w:r>
          <w:rPr>
            <w:rStyle w:val="Hyperlink"/>
          </w:rPr>
          <w:t>2024-2030年中国不锈钢钢管市场调研与发展前景预测</w:t>
        </w:r>
      </w:hyperlink>
      <w:r>
        <w:rPr>
          <w:rFonts w:hint="eastAsia"/>
        </w:rPr>
        <w:t>》通过对行业现状的深入剖析，结合市场需求、市场规模等关键数据，全面梳理了不锈钢钢管产业链。不锈钢钢管报告详细分析了市场竞争格局，聚焦了重点企业及品牌影响力，并对价格机制和不锈钢钢管细分市场特征进行了探讨。此外，报告还对市场前景进行了展望，预测了行业发展趋势，并就潜在的风险与机遇提供了专业的见解。不锈钢钢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不锈钢钢管行业概述</w:t>
      </w:r>
      <w:r>
        <w:rPr>
          <w:rFonts w:hint="eastAsia"/>
        </w:rPr>
        <w:br/>
      </w:r>
      <w:r>
        <w:rPr>
          <w:rFonts w:hint="eastAsia"/>
        </w:rPr>
        <w:t>　　第一节 不锈钢钢管定义与分类</w:t>
      </w:r>
      <w:r>
        <w:rPr>
          <w:rFonts w:hint="eastAsia"/>
        </w:rPr>
        <w:br/>
      </w:r>
      <w:r>
        <w:rPr>
          <w:rFonts w:hint="eastAsia"/>
        </w:rPr>
        <w:t>　　第二节 不锈钢钢管应用领域</w:t>
      </w:r>
      <w:r>
        <w:rPr>
          <w:rFonts w:hint="eastAsia"/>
        </w:rPr>
        <w:br/>
      </w:r>
      <w:r>
        <w:rPr>
          <w:rFonts w:hint="eastAsia"/>
        </w:rPr>
        <w:t>　　第三节 不锈钢钢管行业经济指标分析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主要国家与地区不锈钢钢管市场分析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一、国内不锈钢钢管产能及利用情况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三、2024-2030年不锈钢钢管产量预测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一、2023-2024年不锈钢钢管行业需求现状</w:t>
      </w:r>
      <w:r>
        <w:rPr>
          <w:rFonts w:hint="eastAsia"/>
        </w:rPr>
        <w:br/>
      </w:r>
      <w:r>
        <w:rPr>
          <w:rFonts w:hint="eastAsia"/>
        </w:rPr>
        <w:t>　　　　二、不锈钢钢管客户群体与需求特点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不锈钢钢管细分市场分析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2023-2024年中国不锈钢钢管技术发展研究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国内外不锈钢钢管技术差异与原因</w:t>
      </w:r>
      <w:r>
        <w:rPr>
          <w:rFonts w:hint="eastAsia"/>
        </w:rPr>
        <w:br/>
      </w:r>
      <w:r>
        <w:rPr>
          <w:rFonts w:hint="eastAsia"/>
        </w:rPr>
        <w:t>　　第三节 不锈钢钢管技术创新与发展趋势预测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不锈钢钢管定价策略与方法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2019-2023年中国不锈钢钢管行业规模情况</w:t>
      </w:r>
      <w:r>
        <w:rPr>
          <w:rFonts w:hint="eastAsia"/>
        </w:rPr>
        <w:br/>
      </w:r>
      <w:r>
        <w:rPr>
          <w:rFonts w:hint="eastAsia"/>
        </w:rPr>
        <w:t>　　　　一、不锈钢钢管行业企业数量规模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一、不锈钢钢管行业盈利能力</w:t>
      </w:r>
      <w:r>
        <w:rPr>
          <w:rFonts w:hint="eastAsia"/>
        </w:rPr>
        <w:br/>
      </w:r>
      <w:r>
        <w:rPr>
          <w:rFonts w:hint="eastAsia"/>
        </w:rPr>
        <w:t>　　　　二、不锈钢钢管行业偿债能力</w:t>
      </w:r>
      <w:r>
        <w:rPr>
          <w:rFonts w:hint="eastAsia"/>
        </w:rPr>
        <w:br/>
      </w:r>
      <w:r>
        <w:rPr>
          <w:rFonts w:hint="eastAsia"/>
        </w:rPr>
        <w:t>　　　　三、不锈钢钢管行业营运能力</w:t>
      </w:r>
      <w:r>
        <w:rPr>
          <w:rFonts w:hint="eastAsia"/>
        </w:rPr>
        <w:br/>
      </w:r>
      <w:r>
        <w:rPr>
          <w:rFonts w:hint="eastAsia"/>
        </w:rPr>
        <w:t>　　　　四、不锈钢钢管行业发展能力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中国不锈钢钢管行业风险与对策</w:t>
      </w:r>
      <w:r>
        <w:rPr>
          <w:rFonts w:hint="eastAsia"/>
        </w:rPr>
        <w:br/>
      </w:r>
      <w:r>
        <w:rPr>
          <w:rFonts w:hint="eastAsia"/>
        </w:rPr>
        <w:t>　　第一节 不锈钢钢管行业SWOT分析</w:t>
      </w:r>
      <w:r>
        <w:rPr>
          <w:rFonts w:hint="eastAsia"/>
        </w:rPr>
        <w:br/>
      </w:r>
      <w:r>
        <w:rPr>
          <w:rFonts w:hint="eastAsia"/>
        </w:rPr>
        <w:t>　　　　一、不锈钢钢管行业优势</w:t>
      </w:r>
      <w:r>
        <w:rPr>
          <w:rFonts w:hint="eastAsia"/>
        </w:rPr>
        <w:br/>
      </w:r>
      <w:r>
        <w:rPr>
          <w:rFonts w:hint="eastAsia"/>
        </w:rPr>
        <w:t>　　　　二、不锈钢钢管行业劣势</w:t>
      </w:r>
      <w:r>
        <w:rPr>
          <w:rFonts w:hint="eastAsia"/>
        </w:rPr>
        <w:br/>
      </w:r>
      <w:r>
        <w:rPr>
          <w:rFonts w:hint="eastAsia"/>
        </w:rPr>
        <w:t>　　　　三、不锈钢钢管市场机会</w:t>
      </w:r>
      <w:r>
        <w:rPr>
          <w:rFonts w:hint="eastAsia"/>
        </w:rPr>
        <w:br/>
      </w:r>
      <w:r>
        <w:rPr>
          <w:rFonts w:hint="eastAsia"/>
        </w:rPr>
        <w:t>　　　　四、不锈钢钢管市场威胁</w:t>
      </w:r>
      <w:r>
        <w:rPr>
          <w:rFonts w:hint="eastAsia"/>
        </w:rPr>
        <w:br/>
      </w:r>
      <w:r>
        <w:rPr>
          <w:rFonts w:hint="eastAsia"/>
        </w:rPr>
        <w:t>　　第二节 不锈钢钢管行业风险及对策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不锈钢钢管行业发展建议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2024-2030年中国不锈钢钢管行业产能预测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2024年不锈钢钢管行业壁垒</w:t>
      </w:r>
      <w:r>
        <w:rPr>
          <w:rFonts w:hint="eastAsia"/>
        </w:rPr>
        <w:br/>
      </w:r>
      <w:r>
        <w:rPr>
          <w:rFonts w:hint="eastAsia"/>
        </w:rPr>
        <w:t>　　图表 2024年不锈钢钢管市场前景分析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2024-2030年中国不锈钢钢管市场需求预测</w:t>
      </w:r>
      <w:r>
        <w:rPr>
          <w:rFonts w:hint="eastAsia"/>
        </w:rPr>
        <w:br/>
      </w:r>
      <w:r>
        <w:rPr>
          <w:rFonts w:hint="eastAsia"/>
        </w:rPr>
        <w:t>　　图表 2024年不锈钢钢管发展趋势预测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87424f63d4af2" w:history="1">
        <w:r>
          <w:rPr>
            <w:rStyle w:val="Hyperlink"/>
          </w:rPr>
          <w:t>2024-2030年中国不锈钢钢管市场调研与发展前景预测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87424f63d4af2" w:history="1">
        <w:r>
          <w:rPr>
            <w:rStyle w:val="Hyperlink"/>
          </w:rPr>
          <w:t>https://www.20087.com/2/55/BuXiuGangGangGuanDeQianJing.html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374b7f79f45fe" w:history="1">
      <w:r>
        <w:rPr>
          <w:rStyle w:val="Hyperlink"/>
        </w:rPr>
        <w:t>2024-2030年中国不锈钢钢管市场调研与发展前景预测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uXiuGangGangGuanDeQianJing.html" TargetMode="External" Id="Rd6e87424f63d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uXiuGangGangGuanDeQianJing.html" TargetMode="External" Id="R77d374b7f79f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2024-10-18T02:57:00Z</dcterms:created>
  <dcterms:modified xsi:type="dcterms:W3CDTF">2024-10-18T03:57:00Z</dcterms:modified>
  <dc:subject>2024-2030年中国不锈钢钢管市场调研与发展前景预测</dc:subject>
  <dc:title>2024-2030年中国不锈钢钢管市场调研与发展前景预测</dc:title>
  <cp:keywords>2024-2030年中国不锈钢钢管市场调研与发展前景预测</cp:keywords>
  <dc:description>2024-2030年中国不锈钢钢管市场调研与发展前景预测</dc:description>
</cp:coreProperties>
</file>