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e51e114ef4bdb" w:history="1">
              <w:r>
                <w:rPr>
                  <w:rStyle w:val="Hyperlink"/>
                </w:rPr>
                <w:t>2025-2031年中国仿古建筑市场深度调研与发展趋势分析报告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e51e114ef4bdb" w:history="1">
              <w:r>
                <w:rPr>
                  <w:rStyle w:val="Hyperlink"/>
                </w:rPr>
                <w:t>2025-2031年中国仿古建筑市场深度调研与发展趋势分析报告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e51e114ef4bdb" w:history="1">
                <w:r>
                  <w:rPr>
                    <w:rStyle w:val="Hyperlink"/>
                  </w:rPr>
                  <w:t>https://www.20087.com/3/35/FangGuJianZhuDeFaZhanQuShi.html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建筑行业在文化旅游和历史遗产保护方面发挥了重要作用。近年来，随着传统文化复兴和城市更新项目的增多，仿古建筑设计和施工技术得到了长足发展。现代仿古建筑不仅在外形上重现了古代建筑的风貌，还在结构安全、节能环保等方面进行了创新，以符合当代建筑标准。同时，数字技术的应用，如三维建模和虚拟现实，为仿古建筑的规划和展示提供了新的手段。</w:t>
      </w:r>
      <w:r>
        <w:rPr>
          <w:rFonts w:hint="eastAsia"/>
        </w:rPr>
        <w:br/>
      </w:r>
      <w:r>
        <w:rPr>
          <w:rFonts w:hint="eastAsia"/>
        </w:rPr>
        <w:t>　　未来，仿古建筑将更加注重文化遗产的活化和创新融合。在尊重历史的基础上，设计师将探索如何将现代功能和审美融入传统建筑语言，创造出既有历史韵味又具现代感的空间。同时，可持续建筑材料和绿色建筑理念将被广泛应用于仿古建筑中，实现传统与现代的和谐共生。此外，随着数字技术的成熟，虚拟旅游和在线展览将成为推广仿古建筑文化的新兴渠道，吸引更多国际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e51e114ef4bdb" w:history="1">
        <w:r>
          <w:rPr>
            <w:rStyle w:val="Hyperlink"/>
          </w:rPr>
          <w:t>2025-2031年中国仿古建筑市场深度调研与发展趋势分析报告</w:t>
        </w:r>
      </w:hyperlink>
      <w:r>
        <w:rPr>
          <w:rFonts w:hint="eastAsia"/>
        </w:rPr>
        <w:t>》基于国家统计局及仿古建筑行业协会的权威数据，全面调研了仿古建筑行业的市场规模、市场需求、产业链结构及价格变动，并对仿古建筑细分市场进行了深入分析。报告详细剖析了仿古建筑市场竞争格局，重点关注品牌影响力及重点企业的运营表现，同时科学预测了仿古建筑市场前景与发展趋势，识别了行业潜在的风险与机遇。通过专业、科学的研究方法，报告为仿古建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中国仿古建筑产品品牌市场实地调研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中国仿古建筑产品品牌市场价格走势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二、仿古建筑产品品牌平均价格趋势分析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三、2025-2031年中国仿古建筑产品品牌价格走势预测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影响中国仿古建筑产品品牌价格因素分析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一、消费税调整对仿古建筑产品品牌价格的影响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二、零售环境的变化对仿古建筑产品品牌价格的影响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中国仿古建筑产品品牌市场消费状况分析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一、中国仿古建筑产品品牌市场消费结构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二、中国仿古建筑产品品牌市场消费特点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三、影响中国仿古建筑产品品牌市场消费因素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2020-2025年中国仿古建筑产品品牌市场结构调研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中国仿古建筑市场主要品牌发展分析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一、中国仿古建筑市场主要品牌所占市场份额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二、中国仿古建筑市场各品牌新动向监测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中国仿古建筑市场品牌排名调查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中国仿古建筑市场品牌发展新特色分析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中国仿古建筑行业区域市场需求状况预测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华北地区仿古建筑市场需求状况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四、2025-2031年仿古建筑行业发展前景预测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东北地区仿古建筑市场规模研究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四、2025-2031年仿古建筑行业发展前景预测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华东地区仿古建筑行业前景展望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四、2025-2031年仿古建筑行业发展前景预测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华南地区仿古建筑市场需求预测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四、2025-2031年仿古建筑行业发展前景预测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华中地区仿古建筑行业发展潜力分析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四、2025-2031年仿古建筑行业发展前景预测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西南地区仿古建筑市场规模预测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四、2025-2031年仿古建筑行业发展前景预测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西北地区仿古建筑行业发展预测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四、2025-2031年仿古建筑行业发展前景预测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2020-2025年中国仿古建筑行业需求用户调研结果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2020-2025年仿古建筑行业用户认知程度分析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2020-2025年中国仿古建筑行业用户需求特点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2020-2025年中国仿古建筑产品品牌上游市场调查情况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2020-2025年中国仿古建筑产品原材料生产情况调查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一、中国仿古建筑产品原材料产量调查分析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二、中国仿古建筑产品原材料生产区域结构调查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三、2025-2031年中国仿古建筑产品原材料生产规模预测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中国仿古建筑产品原材料价格走势调查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一、中国仿古建筑产品原材料历年价格趋势调查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二、仿古建筑产品原材料未来走势预测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三、仿古建筑产品原材料价格走势对企业影响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2020-2025年中国仿古建筑产品生产现状概况</w:t>
      </w:r>
      <w:r>
        <w:rPr>
          <w:rFonts w:hint="eastAsia"/>
        </w:rPr>
        <w:br/>
      </w:r>
      <w:r>
        <w:rPr>
          <w:rFonts w:hint="eastAsia"/>
        </w:rPr>
        <w:t>　　　　一、2020-2025年中国仿古建筑产品生产规模调查</w:t>
      </w:r>
      <w:r>
        <w:rPr>
          <w:rFonts w:hint="eastAsia"/>
        </w:rPr>
        <w:br/>
      </w:r>
      <w:r>
        <w:rPr>
          <w:rFonts w:hint="eastAsia"/>
        </w:rPr>
        <w:t>　　　　二、2020-2025年中国仿古建筑产品生产结构调查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三、2025-2031年中国仿古建筑产品产量预测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2020-2025年中国仿古建筑产品品牌下游经销商调查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2025-2031年中国仿古建筑行业品牌分销商渠道评估研究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中国仿古建筑行业品牌有效铺货率分析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主要仿古建筑行业品牌有效铺货率比较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2020-2025年中国仿古建筑产品品牌销售渠道与营销策略解析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2020-2025年中国仿古建筑产品品牌销售渠道模式研究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一、2020-2025年中国仿古建筑产品品牌渠道销售现状调查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二、2020-2025年中国仿古建筑产品品牌营销渠道调研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三、2020-2025年中国仿古建筑产品品牌渠道发展机遇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四、2020-2025年中国仿古建筑产品品牌发展策略</w:t>
      </w:r>
      <w:r>
        <w:rPr>
          <w:rFonts w:hint="eastAsia"/>
        </w:rPr>
        <w:br/>
      </w:r>
      <w:r>
        <w:rPr>
          <w:rFonts w:hint="eastAsia"/>
        </w:rPr>
        <w:t>　　　　五、2020-2025年渠道策略及营销策略运作案例分析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六、2025-2031年品牌新品研发多元化趋势探析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2020-2025年中国仿古建筑产品品牌市场策略点评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一、价格策略点评</w:t>
      </w:r>
      <w:r>
        <w:rPr>
          <w:rFonts w:hint="eastAsia"/>
        </w:rPr>
        <w:br/>
      </w:r>
      <w:r>
        <w:rPr>
          <w:rFonts w:hint="eastAsia"/>
        </w:rPr>
        <w:t>　　　　二、渠道策略点评</w:t>
      </w:r>
      <w:r>
        <w:rPr>
          <w:rFonts w:hint="eastAsia"/>
        </w:rPr>
        <w:br/>
      </w:r>
      <w:r>
        <w:rPr>
          <w:rFonts w:hint="eastAsia"/>
        </w:rPr>
        <w:t>　　第三节 2020-2025年中国仿古建筑产品品牌销售策略研究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2020-2025年中国仿古建筑产品品牌营销渠道探讨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二、仿古建筑产品品牌营销的发展之道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三、中国仿古建筑品牌市场营销渠道探讨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2020-2025年中国仿古建筑行业竞争对手渠道模式</w:t>
      </w:r>
      <w:r>
        <w:rPr>
          <w:rFonts w:hint="eastAsia"/>
        </w:rPr>
        <w:br/>
      </w:r>
      <w:r>
        <w:rPr>
          <w:rFonts w:hint="eastAsia"/>
        </w:rPr>
        <w:t>　　第一节 仿古建筑市场渠道情况</w:t>
      </w:r>
      <w:r>
        <w:rPr>
          <w:rFonts w:hint="eastAsia"/>
        </w:rPr>
        <w:br/>
      </w:r>
      <w:r>
        <w:rPr>
          <w:rFonts w:hint="eastAsia"/>
        </w:rPr>
        <w:t>　　第二节 仿古建筑竞争对手渠道模式</w:t>
      </w:r>
      <w:r>
        <w:rPr>
          <w:rFonts w:hint="eastAsia"/>
        </w:rPr>
        <w:br/>
      </w:r>
      <w:r>
        <w:rPr>
          <w:rFonts w:hint="eastAsia"/>
        </w:rPr>
        <w:t>　　第三节 仿古建筑直营代理分布情况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2020-2025年中国仿古建筑行业竞争力与发展态势研究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2020-2025年中国仿古建筑行业集中度分析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2020-2025年中国仿古建筑企业竞争状况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2020-2025年中国仿古建筑行业竞争力分析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一、2020-2025年仿古建筑行业竞争分析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二、2020-2025年中外仿古建筑产品竞争力比较分析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三、2020-2025年中国仿古建筑市场竞争格局分析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四、2020-2025年国内主要仿古建筑企业动向研究</w:t>
      </w:r>
      <w:r>
        <w:rPr>
          <w:rFonts w:hint="eastAsia"/>
        </w:rPr>
        <w:br/>
      </w:r>
      <w:r>
        <w:rPr>
          <w:rFonts w:hint="eastAsia"/>
        </w:rPr>
        <w:t>　　第四节 2025-2031年仿古建筑行业竞争态势展望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中国仿古建筑行业重点企业经营分析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第二节 苏州太湖古典园林建筑有限公司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第三节 苏州市新沧浪房地产开发有限公司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第四节 江苏江南园林建筑工程有限公司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第五节 南京园林建设总公司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第六节 无锡市园林古典建筑有限公司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第七节 浙江博大园林建设有限公司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第八节 浙江省东阳木雕古建园林工程有限公司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第九节 浙江省临海市古建筑工程公司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第十节 浙江双林古建园林工程有限公司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中国仿古建筑行业供需预测与发展趋势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2025-2031年中国仿古建筑行业未来发展趋势研究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2025-2031年仿古建筑行业市场供需状况预测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2025-2031年仿古建筑行业总资产预测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2025-2031年仿古建筑行业工业总产值预测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2025-2031年仿古建筑行业销售收入预测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2025-2031年中国仿古建筑行业盈利能力预测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2025-2031年中国仿古建筑行业投资价值与投资策略研究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中国仿古建筑行业SWOT模型分析</w:t>
      </w:r>
      <w:r>
        <w:rPr>
          <w:rFonts w:hint="eastAsia"/>
        </w:rPr>
        <w:br/>
      </w:r>
      <w:r>
        <w:rPr>
          <w:rFonts w:hint="eastAsia"/>
        </w:rPr>
        <w:t>　　第二节 中国仿古建筑行业投资价值分析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2025-2031年中国仿古建筑行业投资风险预警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中国仿古建筑行业投资策略研究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中国仿古建筑项目行业可行性分析研究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仿古建筑行业投资战略研究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对中国仿古建筑行业品牌的战略思考</w:t>
      </w:r>
      <w:r>
        <w:rPr>
          <w:rFonts w:hint="eastAsia"/>
        </w:rPr>
        <w:br/>
      </w:r>
      <w:r>
        <w:rPr>
          <w:rFonts w:hint="eastAsia"/>
        </w:rPr>
        <w:t>　　　　一、仿古建筑行业品牌的重要性</w:t>
      </w:r>
      <w:r>
        <w:rPr>
          <w:rFonts w:hint="eastAsia"/>
        </w:rPr>
        <w:br/>
      </w:r>
      <w:r>
        <w:rPr>
          <w:rFonts w:hint="eastAsia"/>
        </w:rPr>
        <w:t>　　　　二、仿古建筑行业实施品牌战略的意义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三、仿古建筑行业企业品牌的现状分析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四、中国仿古建筑行业企业的品牌战略</w:t>
      </w:r>
      <w:r>
        <w:rPr>
          <w:rFonts w:hint="eastAsia"/>
        </w:rPr>
        <w:br/>
      </w:r>
      <w:r>
        <w:rPr>
          <w:rFonts w:hint="eastAsia"/>
        </w:rPr>
        <w:t>　　　　五、仿古建筑行业品牌战略管理的策略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仿古建筑行业经营策略分析</w:t>
      </w:r>
      <w:r>
        <w:rPr>
          <w:rFonts w:hint="eastAsia"/>
        </w:rPr>
        <w:br/>
      </w:r>
      <w:r>
        <w:rPr>
          <w:rFonts w:hint="eastAsia"/>
        </w:rPr>
        <w:t>　　　　一、仿古建筑行业市场细分策略</w:t>
      </w:r>
      <w:r>
        <w:rPr>
          <w:rFonts w:hint="eastAsia"/>
        </w:rPr>
        <w:br/>
      </w:r>
      <w:r>
        <w:rPr>
          <w:rFonts w:hint="eastAsia"/>
        </w:rPr>
        <w:t>　　　　二、仿古建筑行业市场创新策略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四、仿古建筑行业新产品差异化战略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仿古建筑行业投资战略研究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一、2025年仿古建筑行业投资战略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二、2025-2031年仿古建筑行业投资战略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2020-2025年中国仿古建筑市场主要品牌所占市场份额统计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2020-2025年中国仿古建筑市场各品牌新动向监测数据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2020-2025年中国仿古建筑市场品牌排名调查情况</w:t>
      </w:r>
      <w:r>
        <w:rPr>
          <w:rFonts w:hint="eastAsia"/>
        </w:rPr>
        <w:br/>
      </w:r>
      <w:r>
        <w:rPr>
          <w:rFonts w:hint="eastAsia"/>
        </w:rPr>
        <w:t>　　图表 2025年中国仿古建筑品牌按照销售额排名</w:t>
      </w:r>
      <w:r>
        <w:rPr>
          <w:rFonts w:hint="eastAsia"/>
        </w:rPr>
        <w:br/>
      </w:r>
      <w:r>
        <w:rPr>
          <w:rFonts w:hint="eastAsia"/>
        </w:rPr>
        <w:t>　　图表 2025年中国仿古建筑品牌按市场份额排名</w:t>
      </w:r>
      <w:r>
        <w:rPr>
          <w:rFonts w:hint="eastAsia"/>
        </w:rPr>
        <w:br/>
      </w:r>
      <w:r>
        <w:rPr>
          <w:rFonts w:hint="eastAsia"/>
        </w:rPr>
        <w:t>　　图表 2025年中国仿古建筑品牌按品牌知名度排名</w:t>
      </w:r>
      <w:r>
        <w:rPr>
          <w:rFonts w:hint="eastAsia"/>
        </w:rPr>
        <w:br/>
      </w:r>
      <w:r>
        <w:rPr>
          <w:rFonts w:hint="eastAsia"/>
        </w:rPr>
        <w:t>　　图表 2025年中国仿古建筑品牌按消费者认可度排名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2020-2025年中国仿古建筑行业市场规模调研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2020-2025年全球仿古建筑行业市场规模调研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2020-2025年中国仿古建筑重要数据指标比较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2020-2025年中国仿古建筑行业销售数据统计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2020-2025年中国仿古建筑行业利润走势表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2020-2025年中国仿古建筑行业资产数据情况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2020-2025年中国仿古建筑行业进口数据统计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2025年中国仿古建筑品牌竞争力前十名排名</w:t>
      </w:r>
      <w:r>
        <w:rPr>
          <w:rFonts w:hint="eastAsia"/>
        </w:rPr>
        <w:br/>
      </w:r>
      <w:r>
        <w:rPr>
          <w:rFonts w:hint="eastAsia"/>
        </w:rPr>
        <w:t>　　图表 2025年中国仿古建筑品牌发展潜力前十名排名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e51e114ef4bdb" w:history="1">
        <w:r>
          <w:rPr>
            <w:rStyle w:val="Hyperlink"/>
          </w:rPr>
          <w:t>2025-2031年中国仿古建筑市场深度调研与发展趋势分析报告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e51e114ef4bdb" w:history="1">
        <w:r>
          <w:rPr>
            <w:rStyle w:val="Hyperlink"/>
          </w:rPr>
          <w:t>https://www.20087.com/3/35/FangGuJianZhuDeFaZhanQuShi.html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热点：古建筑与仿古建筑的区别、仿古建筑每平米的造价、农村仿古建筑、仿古建筑效果图、现代仿古建筑设计、仿古建筑工程施工队、新建仿古建筑、仿古建筑屋顶效果图、仿古建筑图片大全 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dab114cea465f" w:history="1">
      <w:r>
        <w:rPr>
          <w:rStyle w:val="Hyperlink"/>
        </w:rPr>
        <w:t>2025-2031年中国仿古建筑市场深度调研与发展趋势分析报告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ngGuJianZhuDeFaZhanQuShi.html" TargetMode="External" Id="Rbc6e51e114ef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ngGuJianZhuDeFaZhanQuShi.html" TargetMode="External" Id="R55cdab114cea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2024-12-25T01:53:00Z</dcterms:created>
  <dcterms:modified xsi:type="dcterms:W3CDTF">2024-12-25T02:53:00Z</dcterms:modified>
  <dc:subject>2025-2031年中国仿古建筑市场深度调研与发展趋势分析报告</dc:subject>
  <dc:title>2025-2031年中国仿古建筑市场深度调研与发展趋势分析报告</dc:title>
  <cp:keywords>2025-2031年中国仿古建筑市场深度调研与发展趋势分析报告</cp:keywords>
  <dc:description>2025-2031年中国仿古建筑市场深度调研与发展趋势分析报告</dc:description>
</cp:coreProperties>
</file>