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c1f95f2104c1e" w:history="1">
              <w:r>
                <w:rPr>
                  <w:rStyle w:val="Hyperlink"/>
                </w:rPr>
                <w:t>2023年涂料市场深度调研及未来走势分析报告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c1f95f2104c1e" w:history="1">
              <w:r>
                <w:rPr>
                  <w:rStyle w:val="Hyperlink"/>
                </w:rPr>
                <w:t>2023年涂料市场深度调研及未来走势分析报告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c1f95f2104c1e" w:history="1">
                <w:r>
                  <w:rPr>
                    <w:rStyle w:val="Hyperlink"/>
                  </w:rPr>
                  <w:t>https://www.20087.com/5/35/TuLiaoShiChangQianJing.html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近年来随着环境保护意识的提升和技术进步而快速发展。目前，涂料种类繁多，包括建筑涂料、汽车涂料、工业涂料等。随着对环保要求的日益严格，水性涂料和粉末涂料等环保型涂料逐渐成为市场主流。此外，涂料的性能也在不断提高，如耐候性、防腐蚀性、装饰性等方面都有显著进步。同时，随着新技术的应用，如纳米技术、自清洁技术等，涂料的功能性也在不断增强。</w:t>
      </w:r>
      <w:r>
        <w:rPr>
          <w:rFonts w:hint="eastAsia"/>
        </w:rPr>
        <w:br/>
      </w:r>
      <w:r>
        <w:rPr>
          <w:rFonts w:hint="eastAsia"/>
        </w:rPr>
        <w:t>　　未来，涂料行业的发展将更加注重绿色环保和功能创新。一方面，随着环保法规的趋严，涂料将更加注重采用低VOC（挥发性有机化合物）和无毒害的原材料，以减少对环境的影响。另一方面，随着消费者对个性化和高品质产品的需求增加，涂料将更加注重功能性和装饰性，如开发具有特殊效果（如金属质感、仿古效果等）的涂料，以及具有自修复、自清洁等特性的功能性涂料。此外，随着智能制造技术的发展，涂料的生产过程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c1f95f2104c1e" w:history="1">
        <w:r>
          <w:rPr>
            <w:rStyle w:val="Hyperlink"/>
          </w:rPr>
          <w:t>2023年涂料市场深度调研及未来走势分析报告</w:t>
        </w:r>
      </w:hyperlink>
      <w:r>
        <w:rPr>
          <w:rFonts w:hint="eastAsia"/>
        </w:rPr>
        <w:t>》依托多年来对涂料行业的监测研究，结合涂料行业历年供需关系变化规律、涂料产品消费结构、应用领域、涂料市场发展环境、涂料相关政策扶持等，对涂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4c1f95f2104c1e" w:history="1">
        <w:r>
          <w:rPr>
            <w:rStyle w:val="Hyperlink"/>
          </w:rPr>
          <w:t>2023年涂料市场深度调研及未来走势分析报告</w:t>
        </w:r>
      </w:hyperlink>
      <w:r>
        <w:rPr>
          <w:rFonts w:hint="eastAsia"/>
        </w:rPr>
        <w:t>还向投资人全面的呈现了涂料重点企业和涂料行业相关项目现状、涂料未来发展潜力，涂料投资进入机会、涂料风险控制、以及应对风险对策。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全球涂料市场现状及发展趋势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一、2022-2023年全球涂料行业竞争现状</w:t>
      </w:r>
      <w:r>
        <w:rPr>
          <w:rFonts w:hint="eastAsia"/>
        </w:rPr>
        <w:br/>
      </w:r>
      <w:r>
        <w:rPr>
          <w:rFonts w:hint="eastAsia"/>
        </w:rPr>
        <w:t>　　　　二、全球涂料行业市场发展趋势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2022-2023年全球主要国家地区涂料行业现状及行业转移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全球涂料市场经营模式现状及发展趋势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2022-2023年中国涂料行业链发展状况分析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2022-2023年中国涂料行业发展分析</w:t>
      </w:r>
      <w:r>
        <w:rPr>
          <w:rFonts w:hint="eastAsia"/>
        </w:rPr>
        <w:br/>
      </w:r>
      <w:r>
        <w:rPr>
          <w:rFonts w:hint="eastAsia"/>
        </w:rPr>
        <w:t>　　第一节 中国涂料行业发展现状</w:t>
      </w:r>
      <w:r>
        <w:rPr>
          <w:rFonts w:hint="eastAsia"/>
        </w:rPr>
        <w:br/>
      </w:r>
      <w:r>
        <w:rPr>
          <w:rFonts w:hint="eastAsia"/>
        </w:rPr>
        <w:t>　　第二节 中国涂料行业经济运行现状</w:t>
      </w:r>
      <w:r>
        <w:rPr>
          <w:rFonts w:hint="eastAsia"/>
        </w:rPr>
        <w:br/>
      </w:r>
      <w:r>
        <w:rPr>
          <w:rFonts w:hint="eastAsia"/>
        </w:rPr>
        <w:t>　　第三节 中国涂料行业存在的问题及发展障碍分析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中国涂料行业发展趋势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2018-2023年中国涂料市场现状及发展趋势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中国涂料市场供给状况</w:t>
      </w:r>
      <w:r>
        <w:rPr>
          <w:rFonts w:hint="eastAsia"/>
        </w:rPr>
        <w:br/>
      </w:r>
      <w:r>
        <w:rPr>
          <w:rFonts w:hint="eastAsia"/>
        </w:rPr>
        <w:t>　　第二节 中国涂料市场需求状况</w:t>
      </w:r>
      <w:r>
        <w:rPr>
          <w:rFonts w:hint="eastAsia"/>
        </w:rPr>
        <w:br/>
      </w:r>
      <w:r>
        <w:rPr>
          <w:rFonts w:hint="eastAsia"/>
        </w:rPr>
        <w:t>　　第三节 中国涂料市场存在的问题及障碍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中国涂料市场发展潜力及发展趋势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2022-2023年中国涂料行业基本竞争战略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2022-2023年中国涂料行业市场状况分析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2022-2023年中国涂料行业市场营销策略竞争分析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2023-2029年中国涂料行业市场投资机会与风险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中国涂料行业市场投资优势分析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中国涂料行业市场投资劣势分析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中国涂料行业市场投资机会分析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中国涂料行业市场投资风险分析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2023-2029年中国涂料行业市场竞争策略建议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2023-2029年中国涂料行业竞争战略建议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中.智.林.　2023-2029年中国涂料行业竞争策略建议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c1f95f2104c1e" w:history="1">
        <w:r>
          <w:rPr>
            <w:rStyle w:val="Hyperlink"/>
          </w:rPr>
          <w:t>2023年涂料市场深度调研及未来走势分析报告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c1f95f2104c1e" w:history="1">
        <w:r>
          <w:rPr>
            <w:rStyle w:val="Hyperlink"/>
          </w:rPr>
          <w:t>https://www.20087.com/5/35/TuLiaoShiChangQianJing.html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b50a48f094518" w:history="1">
      <w:r>
        <w:rPr>
          <w:rStyle w:val="Hyperlink"/>
        </w:rPr>
        <w:t>2023年涂料市场深度调研及未来走势分析报告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uLiaoShiChangQianJing.html" TargetMode="External" Id="R8e4c1f95f210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uLiaoShiChangQianJing.html" TargetMode="External" Id="Rf7db50a48f09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2022-12-13T03:22:00Z</dcterms:created>
  <dcterms:modified xsi:type="dcterms:W3CDTF">2022-12-13T04:22:00Z</dcterms:modified>
  <dc:subject>2023年涂料市场深度调研及未来走势分析报告</dc:subject>
  <dc:title>2023年涂料市场深度调研及未来走势分析报告</dc:title>
  <cp:keywords>2023年涂料市场深度调研及未来走势分析报告</cp:keywords>
  <dc:description>2023年涂料市场深度调研及未来走势分析报告</dc:description>
</cp:coreProperties>
</file>