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da97e854640a5" w:history="1">
              <w:r>
                <w:rPr>
                  <w:rStyle w:val="Hyperlink"/>
                </w:rPr>
                <w:t>中国大型商业综合体市场调研与前景趋势分析报告（2026-2032年）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da97e854640a5" w:history="1">
              <w:r>
                <w:rPr>
                  <w:rStyle w:val="Hyperlink"/>
                </w:rPr>
                <w:t>中国大型商业综合体市场调研与前景趋势分析报告（2026-2032年）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da97e854640a5" w:history="1">
                <w:r>
                  <w:rPr>
                    <w:rStyle w:val="Hyperlink"/>
                  </w:rPr>
                  <w:t>https://www.20087.com/5/75/DaXingShangYeZongHeTiHangYeQianJingFenXi.html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商业综合体是城市消费与社交的核心载体，已从传统“零售+餐饮+影院”模式转向“体验+服务+文化”多元融合业态，普遍引入亲子娱乐、健身康养、艺术展览、共享办公及沉浸式剧场等创新内容。数字化转型加速，综合体通过会员系统、室内导航、智能停车与AR互动提升用户粘性，并依托大数据实现精准招商与动态调改。在消费分级趋势下，高端项目强调品牌首店、定制服务与空间美学，而社区型综合体则聚焦便民生活与高频消费。然而，行业仍面临同质化竞争激烈、主力店吸引力下降、运营成本高企及后疫情时代客流恢复不均衡等挑战，部分三四线城市项目空置率居高不下。</w:t>
      </w:r>
      <w:r>
        <w:rPr>
          <w:rFonts w:hint="eastAsia"/>
        </w:rPr>
        <w:br/>
      </w:r>
      <w:r>
        <w:rPr>
          <w:rFonts w:hint="eastAsia"/>
        </w:rPr>
        <w:t>　　未来，大型商业综合体将向“城市会客厅+产业融合体”深度转型。绿色建筑认证（如LEED、WELL）将成为新建项目标配，光伏幕墙、雨水回收与低碳材料应用加速普及；同时，综合体将强化与本地文化、非遗工艺及城市IP联动，打造具有地域辨识度的消费场景。在功能上，商业空间将嵌入社区服务（如托育、医疗咨询）、应急避难及数字政务终端，提升公共属性。此外，REITs等金融工具将盘活存量资产，推动轻资产运营与专业化管理。长远来看，大型商业综合体将超越消费场所定位，成为承载城市活力、促进产城融合与推动可持续生活方式的重要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da97e854640a5" w:history="1">
        <w:r>
          <w:rPr>
            <w:rStyle w:val="Hyperlink"/>
          </w:rPr>
          <w:t>中国大型商业综合体市场调研与前景趋势分析报告（2026-2032年）</w:t>
        </w:r>
      </w:hyperlink>
      <w:r>
        <w:rPr>
          <w:rFonts w:hint="eastAsia"/>
        </w:rPr>
        <w:t>》基于统计局、相关行业协会及科研机构的详实数据，系统呈现大型商业综合体行业市场规模、技术发展现状及未来趋势，客观分析大型商业综合体行业竞争格局与主要企业经营状况。报告从大型商业综合体供需关系、政策环境等维度，评估了大型商业综合体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大型商业综合体产业概述</w:t>
      </w:r>
      <w:r>
        <w:rPr>
          <w:rFonts w:hint="eastAsia"/>
        </w:rPr>
        <w:br/>
      </w:r>
      <w:r>
        <w:rPr>
          <w:rFonts w:hint="eastAsia"/>
        </w:rPr>
        <w:t>　　第一节 大型商业综合体定义与分类</w:t>
      </w:r>
      <w:r>
        <w:rPr>
          <w:rFonts w:hint="eastAsia"/>
        </w:rPr>
        <w:br/>
      </w:r>
      <w:r>
        <w:rPr>
          <w:rFonts w:hint="eastAsia"/>
        </w:rPr>
        <w:t>　　第二节 大型商业综合体产业链结构及关键环节剖析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大型商业综合体商业模式与盈利模式解析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大型商业综合体经济指标与行业评估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全球大型商业综合体市场发展综述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2020-2025年全球大型商业综合体市场规模及增长趋势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主要国家与地区大型商业综合体市场对比</w:t>
      </w:r>
      <w:r>
        <w:rPr>
          <w:rFonts w:hint="eastAsia"/>
        </w:rPr>
        <w:br/>
      </w:r>
      <w:r>
        <w:rPr>
          <w:rFonts w:hint="eastAsia"/>
        </w:rPr>
        <w:t>　　第三节 2026-2032年全球大型商业综合体行业发展趋势与前景预测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国际大型商业综合体市场发展趋势及对我国启示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二、对我国大型商业综合体市场的借鉴意义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中国大型商业综合体行业市场规模分析与预测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大型商业综合体市场的总体规模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一、2020-2025年大型商业综合体市场规模变化及趋势分析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二、2026年大型商业综合体行业市场规模特点</w:t>
      </w:r>
      <w:r>
        <w:rPr>
          <w:rFonts w:hint="eastAsia"/>
        </w:rPr>
        <w:br/>
      </w:r>
      <w:r>
        <w:rPr>
          <w:rFonts w:hint="eastAsia"/>
        </w:rPr>
        <w:t>　　第二节 大型商业综合体市场规模的构成</w:t>
      </w:r>
      <w:r>
        <w:rPr>
          <w:rFonts w:hint="eastAsia"/>
        </w:rPr>
        <w:br/>
      </w:r>
      <w:r>
        <w:rPr>
          <w:rFonts w:hint="eastAsia"/>
        </w:rPr>
        <w:t>　　　　一、大型商业综合体客户群体特征与偏好分析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二、不同类型大型商业综合体市场规模分布</w:t>
      </w:r>
      <w:r>
        <w:rPr>
          <w:rFonts w:hint="eastAsia"/>
        </w:rPr>
        <w:br/>
      </w:r>
      <w:r>
        <w:rPr>
          <w:rFonts w:hint="eastAsia"/>
        </w:rPr>
        <w:t>　　　　三、各地区大型商业综合体市场规模差异与特点</w:t>
      </w:r>
      <w:r>
        <w:rPr>
          <w:rFonts w:hint="eastAsia"/>
        </w:rPr>
        <w:br/>
      </w:r>
      <w:r>
        <w:rPr>
          <w:rFonts w:hint="eastAsia"/>
        </w:rPr>
        <w:t>　　第三节 大型商业综合体市场规模的预测与展望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一、未来几年大型商业综合体市场规模增长预测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2025-2026年大型商业综合体行业技术发展现状及趋势分析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大型商业综合体行业技术发展现状分析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国内外大型商业综合体行业技术差距分析及差距形成的主要原因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大型商业综合体行业技术发展方向、趋势预测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提升大型商业综合体行业技术能力策略建议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2020-2025年中国大型商业综合体行业总体发展与财务状况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2020-2025年大型商业综合体行业规模情况</w:t>
      </w:r>
      <w:r>
        <w:rPr>
          <w:rFonts w:hint="eastAsia"/>
        </w:rPr>
        <w:br/>
      </w:r>
      <w:r>
        <w:rPr>
          <w:rFonts w:hint="eastAsia"/>
        </w:rPr>
        <w:t>　　　　一、大型商业综合体行业企业数量规模</w:t>
      </w:r>
      <w:r>
        <w:rPr>
          <w:rFonts w:hint="eastAsia"/>
        </w:rPr>
        <w:br/>
      </w:r>
      <w:r>
        <w:rPr>
          <w:rFonts w:hint="eastAsia"/>
        </w:rPr>
        <w:t>　　　　二、大型商业综合体行业从业人员规模</w:t>
      </w:r>
      <w:r>
        <w:rPr>
          <w:rFonts w:hint="eastAsia"/>
        </w:rPr>
        <w:br/>
      </w:r>
      <w:r>
        <w:rPr>
          <w:rFonts w:hint="eastAsia"/>
        </w:rPr>
        <w:t>　　　　三、大型商业综合体行业市场敏感性分析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2020-2025年大型商业综合体行业财务能力分析</w:t>
      </w:r>
      <w:r>
        <w:rPr>
          <w:rFonts w:hint="eastAsia"/>
        </w:rPr>
        <w:br/>
      </w:r>
      <w:r>
        <w:rPr>
          <w:rFonts w:hint="eastAsia"/>
        </w:rPr>
        <w:t>　　　　一、大型商业综合体行业盈利能力</w:t>
      </w:r>
      <w:r>
        <w:rPr>
          <w:rFonts w:hint="eastAsia"/>
        </w:rPr>
        <w:br/>
      </w:r>
      <w:r>
        <w:rPr>
          <w:rFonts w:hint="eastAsia"/>
        </w:rPr>
        <w:t>　　　　二、大型商业综合体行业偿债能力</w:t>
      </w:r>
      <w:r>
        <w:rPr>
          <w:rFonts w:hint="eastAsia"/>
        </w:rPr>
        <w:br/>
      </w:r>
      <w:r>
        <w:rPr>
          <w:rFonts w:hint="eastAsia"/>
        </w:rPr>
        <w:t>　　　　三、大型商业综合体行业营运能力</w:t>
      </w:r>
      <w:r>
        <w:rPr>
          <w:rFonts w:hint="eastAsia"/>
        </w:rPr>
        <w:br/>
      </w:r>
      <w:r>
        <w:rPr>
          <w:rFonts w:hint="eastAsia"/>
        </w:rPr>
        <w:t>　　　　四、大型商业综合体行业发展能力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中国大型商业综合体行业细分市场调研与机会挖掘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大型商业综合体细分市场（一）市场调研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大型商业综合体细分市场（二）市场调研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中国大型商业综合体行业区域市场调研分析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2020-2025年中国大型商业综合体行业重点区域调研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一、重点地区（一）大型商业综合体市场规模与特点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二、重点地区（二）大型商业综合体市场规模及特点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三、重点地区（三）大型商业综合体市场规模及特点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四、重点地区（四）大型商业综合体市场规模及特点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不同区域大型商业综合体市场的对比与启示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二、大型商业综合体市场拓展策略与建议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中国大型商业综合体行业的营销渠道与客户分析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大型商业综合体行业渠道分析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二、各类渠道对大型商业综合体行业的影响</w:t>
      </w:r>
      <w:r>
        <w:rPr>
          <w:rFonts w:hint="eastAsia"/>
        </w:rPr>
        <w:br/>
      </w:r>
      <w:r>
        <w:rPr>
          <w:rFonts w:hint="eastAsia"/>
        </w:rPr>
        <w:t>　　　　三、主要大型商业综合体企业渠道策略研究</w:t>
      </w:r>
      <w:r>
        <w:rPr>
          <w:rFonts w:hint="eastAsia"/>
        </w:rPr>
        <w:br/>
      </w:r>
      <w:r>
        <w:rPr>
          <w:rFonts w:hint="eastAsia"/>
        </w:rPr>
        <w:t>　　第二节 大型商业综合体行业客户分析与定位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中国大型商业综合体行业竞争格局及策略选择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大型商业综合体行业总体市场竞争状况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一、大型商业综合体行业竞争结构分析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二、大型商业综合体企业竞争格局与集中度评估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三、大型商业综合体行业SWOT分析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大型商业综合体行业重点企业调研分析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大型商业综合体企业发展策略分析</w:t>
      </w:r>
      <w:r>
        <w:rPr>
          <w:rFonts w:hint="eastAsia"/>
        </w:rPr>
        <w:br/>
      </w:r>
      <w:r>
        <w:rPr>
          <w:rFonts w:hint="eastAsia"/>
        </w:rPr>
        <w:t>　　第一节 大型商业综合体市场与销售策略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大型商业综合体品牌战略思考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中国大型商业综合体行业发展环境分析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二、大型商业综合体行业主管部门、监管体制及相关政策法规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3、大型商业综合体行业的主要法律、法规和政策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4、2026年大型商业综合体行业法律法规和政策对行业的影响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二、大型商业综合体消费者需求分析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一、大型商业综合体技术的应用与创新</w:t>
      </w:r>
      <w:r>
        <w:rPr>
          <w:rFonts w:hint="eastAsia"/>
        </w:rPr>
        <w:br/>
      </w:r>
      <w:r>
        <w:rPr>
          <w:rFonts w:hint="eastAsia"/>
        </w:rPr>
        <w:t>　　　　二、大型商业综合体行业发展的技术趋势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2026-2032年大型商业综合体行业展趋势预测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2026-2032年大型商业综合体市场发展前景分析</w:t>
      </w:r>
      <w:r>
        <w:rPr>
          <w:rFonts w:hint="eastAsia"/>
        </w:rPr>
        <w:br/>
      </w:r>
      <w:r>
        <w:rPr>
          <w:rFonts w:hint="eastAsia"/>
        </w:rPr>
        <w:t>　　　　一、大型商业综合体市场发展潜力</w:t>
      </w:r>
      <w:r>
        <w:rPr>
          <w:rFonts w:hint="eastAsia"/>
        </w:rPr>
        <w:br/>
      </w:r>
      <w:r>
        <w:rPr>
          <w:rFonts w:hint="eastAsia"/>
        </w:rPr>
        <w:t>　　　　二、大型商业综合体市场前景分析</w:t>
      </w:r>
      <w:r>
        <w:rPr>
          <w:rFonts w:hint="eastAsia"/>
        </w:rPr>
        <w:br/>
      </w:r>
      <w:r>
        <w:rPr>
          <w:rFonts w:hint="eastAsia"/>
        </w:rPr>
        <w:t>　　　　三、大型商业综合体细分行业发展前景分析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2026-2032年大型商业综合体发展趋势预测</w:t>
      </w:r>
      <w:r>
        <w:rPr>
          <w:rFonts w:hint="eastAsia"/>
        </w:rPr>
        <w:br/>
      </w:r>
      <w:r>
        <w:rPr>
          <w:rFonts w:hint="eastAsia"/>
        </w:rPr>
        <w:t>　　　　一、大型商业综合体发展趋势预测</w:t>
      </w:r>
      <w:r>
        <w:rPr>
          <w:rFonts w:hint="eastAsia"/>
        </w:rPr>
        <w:br/>
      </w:r>
      <w:r>
        <w:rPr>
          <w:rFonts w:hint="eastAsia"/>
        </w:rPr>
        <w:t>　　　　二、大型商业综合体市场规模预测</w:t>
      </w:r>
      <w:r>
        <w:rPr>
          <w:rFonts w:hint="eastAsia"/>
        </w:rPr>
        <w:br/>
      </w:r>
      <w:r>
        <w:rPr>
          <w:rFonts w:hint="eastAsia"/>
        </w:rPr>
        <w:t>　　　　三、大型商业综合体细分市场发展趋势预测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未来大型商业综合体行业挑战与机遇探讨</w:t>
      </w:r>
      <w:r>
        <w:rPr>
          <w:rFonts w:hint="eastAsia"/>
        </w:rPr>
        <w:br/>
      </w:r>
      <w:r>
        <w:rPr>
          <w:rFonts w:hint="eastAsia"/>
        </w:rPr>
        <w:t>　　　　一、大型商业综合体行业挑战</w:t>
      </w:r>
      <w:r>
        <w:rPr>
          <w:rFonts w:hint="eastAsia"/>
        </w:rPr>
        <w:br/>
      </w:r>
      <w:r>
        <w:rPr>
          <w:rFonts w:hint="eastAsia"/>
        </w:rPr>
        <w:t>　　　　二、大型商业综合体行业机遇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大型商业综合体行业研究结论及建议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对大型商业综合体行业发展的建议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(中.智.林)对大型商业综合体企业和投资者的建议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大型商业综合体行业现状</w:t>
      </w:r>
      <w:r>
        <w:rPr>
          <w:rFonts w:hint="eastAsia"/>
        </w:rPr>
        <w:br/>
      </w:r>
      <w:r>
        <w:rPr>
          <w:rFonts w:hint="eastAsia"/>
        </w:rPr>
        <w:t>　　图表 大型商业综合体行业产业链调研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2020-2025年大型商业综合体行业市场容量统计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2020-2025年中国大型商业综合体行业市场规模情况</w:t>
      </w:r>
      <w:r>
        <w:rPr>
          <w:rFonts w:hint="eastAsia"/>
        </w:rPr>
        <w:br/>
      </w:r>
      <w:r>
        <w:rPr>
          <w:rFonts w:hint="eastAsia"/>
        </w:rPr>
        <w:t>　　图表 大型商业综合体行业动态</w:t>
      </w:r>
      <w:r>
        <w:rPr>
          <w:rFonts w:hint="eastAsia"/>
        </w:rPr>
        <w:br/>
      </w:r>
      <w:r>
        <w:rPr>
          <w:rFonts w:hint="eastAsia"/>
        </w:rPr>
        <w:t>　　图表 2020-2025年中国大型商业综合体行业销售收入统计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2020-2025年中国大型商业综合体行业盈利统计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2020-2025年中国大型商业综合体行业利润总额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2020-2025年中国大型商业综合体行业企业数量统计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2020-2025年中国大型商业综合体行业竞争力分析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2020-2025年中国大型商业综合体行业盈利能力分析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2020-2025年中国大型商业综合体行业运营能力分析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2020-2025年中国大型商业综合体行业偿债能力分析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2020-2025年中国大型商业综合体行业发展能力分析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2020-2025年中国大型商业综合体行业经营效益分析</w:t>
      </w:r>
      <w:r>
        <w:rPr>
          <w:rFonts w:hint="eastAsia"/>
        </w:rPr>
        <w:br/>
      </w:r>
      <w:r>
        <w:rPr>
          <w:rFonts w:hint="eastAsia"/>
        </w:rPr>
        <w:t>　　图表 大型商业综合体行业竞争对手分析</w:t>
      </w:r>
      <w:r>
        <w:rPr>
          <w:rFonts w:hint="eastAsia"/>
        </w:rPr>
        <w:br/>
      </w:r>
      <w:r>
        <w:rPr>
          <w:rFonts w:hint="eastAsia"/>
        </w:rPr>
        <w:t>　　图表 **地区大型商业综合体市场规模</w:t>
      </w:r>
      <w:r>
        <w:rPr>
          <w:rFonts w:hint="eastAsia"/>
        </w:rPr>
        <w:br/>
      </w:r>
      <w:r>
        <w:rPr>
          <w:rFonts w:hint="eastAsia"/>
        </w:rPr>
        <w:t>　　图表 **地区大型商业综合体行业市场需求</w:t>
      </w:r>
      <w:r>
        <w:rPr>
          <w:rFonts w:hint="eastAsia"/>
        </w:rPr>
        <w:br/>
      </w:r>
      <w:r>
        <w:rPr>
          <w:rFonts w:hint="eastAsia"/>
        </w:rPr>
        <w:t>　　图表 **地区大型商业综合体市场调研</w:t>
      </w:r>
      <w:r>
        <w:rPr>
          <w:rFonts w:hint="eastAsia"/>
        </w:rPr>
        <w:br/>
      </w:r>
      <w:r>
        <w:rPr>
          <w:rFonts w:hint="eastAsia"/>
        </w:rPr>
        <w:t>　　图表 **地区大型商业综合体行业市场需求分析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**地区大型商业综合体市场规模</w:t>
      </w:r>
      <w:r>
        <w:rPr>
          <w:rFonts w:hint="eastAsia"/>
        </w:rPr>
        <w:br/>
      </w:r>
      <w:r>
        <w:rPr>
          <w:rFonts w:hint="eastAsia"/>
        </w:rPr>
        <w:t>　　图表 **地区大型商业综合体行业市场需求</w:t>
      </w:r>
      <w:r>
        <w:rPr>
          <w:rFonts w:hint="eastAsia"/>
        </w:rPr>
        <w:br/>
      </w:r>
      <w:r>
        <w:rPr>
          <w:rFonts w:hint="eastAsia"/>
        </w:rPr>
        <w:t>　　图表 **地区大型商业综合体市场调研</w:t>
      </w:r>
      <w:r>
        <w:rPr>
          <w:rFonts w:hint="eastAsia"/>
        </w:rPr>
        <w:br/>
      </w:r>
      <w:r>
        <w:rPr>
          <w:rFonts w:hint="eastAsia"/>
        </w:rPr>
        <w:t>　　图表 **地区大型商业综合体行业市场需求分析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大型商业综合体重点企业（一）基本信息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大型商业综合体重点企业（一）经营情况分析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大型商业综合体重点企业（一）盈利能力情况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大型商业综合体重点企业（一）偿债能力情况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大型商业综合体重点企业（一）运营能力情况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大型商业综合体重点企业（一）成长能力情况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大型商业综合体重点企业（二）基本信息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大型商业综合体重点企业（二）经营情况分析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大型商业综合体重点企业（二）盈利能力情况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大型商业综合体重点企业（二）偿债能力情况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大型商业综合体重点企业（二）运营能力情况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大型商业综合体重点企业（二）成长能力情况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2026-2032年中国大型商业综合体行业信息化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2026-2032年中国大型商业综合体行业市场容量预测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2026-2032年中国大型商业综合体行业市场规模预测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2026-2032年中国大型商业综合体行业风险分析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2026-2032年中国大型商业综合体市场前景分析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2026-2032年中国大型商业综合体行业发展趋势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da97e854640a5" w:history="1">
        <w:r>
          <w:rPr>
            <w:rStyle w:val="Hyperlink"/>
          </w:rPr>
          <w:t>中国大型商业综合体市场调研与前景趋势分析报告（2026-2032年）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da97e854640a5" w:history="1">
        <w:r>
          <w:rPr>
            <w:rStyle w:val="Hyperlink"/>
          </w:rPr>
          <w:t>https://www.20087.com/5/75/DaXingShangYeZongHeTiHangYeQianJingFenXi.html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前十商业综合体、大型商业综合体定义、国企logo大全、大型商业综合体的内部装修施工不得擅自改变、商业综合体服务包括哪些、大型商业综合体开业前向谁申请检查、商业综合体是干嘛的、安全生产月期间某大型商业综合体、大型商业综合体火灾危险性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a7d8da1c64786" w:history="1">
      <w:r>
        <w:rPr>
          <w:rStyle w:val="Hyperlink"/>
        </w:rPr>
        <w:t>中国大型商业综合体市场调研与前景趋势分析报告（2026-2032年）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DaXingShangYeZongHeTiHangYeQianJingFenXi.html" TargetMode="External" Id="R005da97e8546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DaXingShangYeZongHeTiHangYeQianJingFenXi.html" TargetMode="External" Id="R03ba7d8da1c6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2025-12-09T01:11:49Z</dcterms:created>
  <dcterms:modified xsi:type="dcterms:W3CDTF">2025-12-09T02:11:49Z</dcterms:modified>
  <dc:subject>中国大型商业综合体市场调研与前景趋势分析报告（2026-2032年）</dc:subject>
  <dc:title>中国大型商业综合体市场调研与前景趋势分析报告（2026-2032年）</dc:title>
  <cp:keywords>中国大型商业综合体市场调研与前景趋势分析报告（2026-2032年）</cp:keywords>
  <dc:description>中国大型商业综合体市场调研与前景趋势分析报告（2026-2032年）</dc:description>
</cp:coreProperties>
</file>