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b97e0170493e" w:history="1">
              <w:r>
                <w:rPr>
                  <w:rStyle w:val="Hyperlink"/>
                </w:rPr>
                <w:t>2025年中国幕墙发展现状调研及市场前景分析报告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b97e0170493e" w:history="1">
              <w:r>
                <w:rPr>
                  <w:rStyle w:val="Hyperlink"/>
                </w:rPr>
                <w:t>2025年中国幕墙发展现状调研及市场前景分析报告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0b97e0170493e" w:history="1">
                <w:r>
                  <w:rPr>
                    <w:rStyle w:val="Hyperlink"/>
                  </w:rPr>
                  <w:t>https://www.20087.com/6/A5/MuQiangShiChangFenXiBaoGao.html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作为现代建筑外观设计的重要元素，不仅承担着保护建筑物内部不受外部环境影响的功能，还起到美化建筑外观的作用。随着可持续设计理念的深入，幕墙设计越来越注重能源效率和环保性能，如采用双层幕墙系统、智能遮阳系统和光热转换材料，以减少建筑能耗和提高室内舒适度。</w:t>
      </w:r>
      <w:r>
        <w:rPr>
          <w:rFonts w:hint="eastAsia"/>
        </w:rPr>
        <w:br/>
      </w:r>
      <w:r>
        <w:rPr>
          <w:rFonts w:hint="eastAsia"/>
        </w:rPr>
        <w:t>　　未来，幕墙行业将更加注重创新材料和智能化设计。新材料如透明导电氧化物(TCO)和自清洁玻璃将被广泛使用，以增强幕墙的能源管理和自我维护能力。同时，集成传感器和控制系统，幕墙将能够根据外部环境和内部需求自动调节光照和通风，实现建筑与环境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2025年中国幕墙行业市场运行环境解析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二、中国建筑装饰材料业运行态势分析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四、《中国建筑装饰行业“十四五”发展纲要》</w:t>
      </w:r>
      <w:r>
        <w:rPr>
          <w:rFonts w:hint="eastAsia"/>
        </w:rPr>
        <w:br/>
      </w:r>
      <w:r>
        <w:rPr>
          <w:rFonts w:hint="eastAsia"/>
        </w:rPr>
        <w:t>　　　　五、《建筑幕墙和门窗抗风致碎屑冲击性能分级及检测方法》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六、天然石材幕墙工程验收相关质量要求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2025年中国幕墙市场技术环境分析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2025年中国建筑装饰产业运行新形势透析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一、中国建筑装饰业回顾</w:t>
      </w:r>
      <w:r>
        <w:rPr>
          <w:rFonts w:hint="eastAsia"/>
        </w:rPr>
        <w:br/>
      </w:r>
      <w:r>
        <w:rPr>
          <w:rFonts w:hint="eastAsia"/>
        </w:rPr>
        <w:t>　　　　二、建筑装饰业进入景气高峰期业绩保持较高增长</w:t>
      </w:r>
      <w:r>
        <w:rPr>
          <w:rFonts w:hint="eastAsia"/>
        </w:rPr>
        <w:br/>
      </w:r>
      <w:r>
        <w:rPr>
          <w:rFonts w:hint="eastAsia"/>
        </w:rPr>
        <w:t>　　　　三、建筑装饰业年产值及增长情况</w:t>
      </w:r>
      <w:r>
        <w:rPr>
          <w:rFonts w:hint="eastAsia"/>
        </w:rPr>
        <w:br/>
      </w:r>
      <w:r>
        <w:rPr>
          <w:rFonts w:hint="eastAsia"/>
        </w:rPr>
        <w:t>　　　　四、建筑装饰业对国民经济的贡献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五、建筑装饰业技术状况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二、建筑装饰业企业信息化建设分析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三、建筑装饰业的主要竞争因素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第三节 2025年中国建筑装饰材料行业运行分析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一、中国建筑装饰材料的总体概况分析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四、建材行业的发展方向</w:t>
      </w:r>
      <w:r>
        <w:rPr>
          <w:rFonts w:hint="eastAsia"/>
        </w:rPr>
        <w:br/>
      </w:r>
      <w:r>
        <w:rPr>
          <w:rFonts w:hint="eastAsia"/>
        </w:rPr>
        <w:t>　　　　五、环保建筑装饰材料的发展趋势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一、2025年上海第三届建筑师与幕墙论坛隆重举行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二、2025年全国建筑幕墙门窗标准化技术委员会专题研讨会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2025年中国幕墙工程分析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2025年中国幕墙构件分析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t>　　第四节 2025年中国幕墙在建项目分析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2025年中国幕墙市场走势分析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　　三、建筑幕墙设计风格</w:t>
      </w:r>
      <w:r>
        <w:rPr>
          <w:rFonts w:hint="eastAsia"/>
        </w:rPr>
        <w:br/>
      </w:r>
      <w:r>
        <w:rPr>
          <w:rFonts w:hint="eastAsia"/>
        </w:rPr>
        <w:t>　　第二节 2025年中国幕墙市场供需现状分析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2025年中国幕墙细分市场领域透析</w:t>
      </w:r>
      <w:r>
        <w:rPr>
          <w:rFonts w:hint="eastAsia"/>
        </w:rPr>
        <w:br/>
      </w:r>
      <w:r>
        <w:rPr>
          <w:rFonts w:hint="eastAsia"/>
        </w:rPr>
        <w:t>　　第一节 玻璃幕墙</w:t>
      </w:r>
      <w:r>
        <w:rPr>
          <w:rFonts w:hint="eastAsia"/>
        </w:rPr>
        <w:br/>
      </w:r>
      <w:r>
        <w:rPr>
          <w:rFonts w:hint="eastAsia"/>
        </w:rPr>
        <w:t>　　　　一、光电玻璃幕墙助绿色经济发展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　　二、中国玻璃幕墙市场规模分析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　　四、国内玻璃幕墙行业应用形势分析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　　五、中国玻璃幕墙质量安全隐患、“光污染”成行业壁垒</w:t>
      </w:r>
      <w:r>
        <w:rPr>
          <w:rFonts w:hint="eastAsia"/>
        </w:rPr>
        <w:br/>
      </w:r>
      <w:r>
        <w:rPr>
          <w:rFonts w:hint="eastAsia"/>
        </w:rPr>
        <w:t>　　　　六、玻璃幕墙技术突破研究</w:t>
      </w:r>
      <w:r>
        <w:rPr>
          <w:rFonts w:hint="eastAsia"/>
        </w:rPr>
        <w:br/>
      </w:r>
      <w:r>
        <w:rPr>
          <w:rFonts w:hint="eastAsia"/>
        </w:rPr>
        <w:t>　　第二节 铝板幕墙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二、2025年建筑幕墙铝合金门窗行业数据统计</w:t>
      </w:r>
      <w:r>
        <w:rPr>
          <w:rFonts w:hint="eastAsia"/>
        </w:rPr>
        <w:br/>
      </w:r>
      <w:r>
        <w:rPr>
          <w:rFonts w:hint="eastAsia"/>
        </w:rPr>
        <w:t>　　　　三、低碳语境下的铝门窗幕墙业发展方向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四、国际化为铝门窗幕墙业注入活力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五、2025年中国铝板幕墙行业市场供需分析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六、2025年中国铝板幕墙行业市场销售分析</w:t>
      </w:r>
      <w:r>
        <w:rPr>
          <w:rFonts w:hint="eastAsia"/>
        </w:rPr>
        <w:br/>
      </w:r>
      <w:r>
        <w:rPr>
          <w:rFonts w:hint="eastAsia"/>
        </w:rPr>
        <w:t>　　第三节 石材幕墙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　　四、石材幕墙工艺研究</w:t>
      </w:r>
      <w:r>
        <w:rPr>
          <w:rFonts w:hint="eastAsia"/>
        </w:rPr>
        <w:br/>
      </w:r>
      <w:r>
        <w:rPr>
          <w:rFonts w:hint="eastAsia"/>
        </w:rPr>
        <w:t>　　　　　　1、外墙干挂石材幕墙施工工艺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　　2、石材幕墙节能施工要点分析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　　3、浅谈超薄石材幕墙施工技术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　　4、浅谈石材幕墙施工方法和新技术发展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建筑幕墙与涂料竞争优势分析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2025年中国幕墙优势生产企业竞争力及关键性数据分析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四川国栋建设股有限公司（600321）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北方国际合作股有限公司（000065）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方大集团股有限公司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中山盛兴股有限公司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　　1、钢化玻璃</w:t>
      </w:r>
      <w:r>
        <w:rPr>
          <w:rFonts w:hint="eastAsia"/>
        </w:rPr>
        <w:br/>
      </w:r>
      <w:r>
        <w:rPr>
          <w:rFonts w:hint="eastAsia"/>
        </w:rPr>
        <w:t>　　　　　　2、夹层玻璃</w:t>
      </w:r>
      <w:r>
        <w:rPr>
          <w:rFonts w:hint="eastAsia"/>
        </w:rPr>
        <w:br/>
      </w:r>
      <w:r>
        <w:rPr>
          <w:rFonts w:hint="eastAsia"/>
        </w:rPr>
        <w:t>　　　　　　3、中空玻璃</w:t>
      </w:r>
      <w:r>
        <w:rPr>
          <w:rFonts w:hint="eastAsia"/>
        </w:rPr>
        <w:br/>
      </w:r>
      <w:r>
        <w:rPr>
          <w:rFonts w:hint="eastAsia"/>
        </w:rPr>
        <w:t>　　　　　　4、镀膜玻璃</w:t>
      </w:r>
      <w:r>
        <w:rPr>
          <w:rFonts w:hint="eastAsia"/>
        </w:rPr>
        <w:br/>
      </w:r>
      <w:r>
        <w:rPr>
          <w:rFonts w:hint="eastAsia"/>
        </w:rPr>
        <w:t>　　　　五、2025年玻璃行业需求量分析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一、光伏建筑幕墙前景广阔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2025-2031年中国幕墙行业发展趋势分析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2025-2031年中国幕墙行业市场预测分析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　　二、未来幕墙市场预测分析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2025-2031年中国幕墙行业投资战略规划</w:t>
      </w:r>
      <w:r>
        <w:rPr>
          <w:rFonts w:hint="eastAsia"/>
        </w:rPr>
        <w:br/>
      </w:r>
      <w:r>
        <w:rPr>
          <w:rFonts w:hint="eastAsia"/>
        </w:rPr>
        <w:t>　　第一节 2025-2031年中国幕墙行业投资周期分析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二、幕墙区域投资潜力分析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北方国际合作股有限公司负债情况图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中山盛兴股有限公司负债指标走势图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图表 2025-2031年中国幕墙市场盈利预测分析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b97e0170493e" w:history="1">
        <w:r>
          <w:rPr>
            <w:rStyle w:val="Hyperlink"/>
          </w:rPr>
          <w:t>2025年中国幕墙发展现状调研及市场前景分析报告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0b97e0170493e" w:history="1">
        <w:r>
          <w:rPr>
            <w:rStyle w:val="Hyperlink"/>
          </w:rPr>
          <w:t>https://www.20087.com/6/A5/MuQiangShiChangFenXiBaoGao.html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636cbd9ae41ac" w:history="1">
      <w:r>
        <w:rPr>
          <w:rStyle w:val="Hyperlink"/>
        </w:rPr>
        <w:t>2025年中国幕墙发展现状调研及市场前景分析报告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MuQiangShiChangFenXiBaoGao.html" TargetMode="External" Id="Rf2e0b97e0170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MuQiangShiChangFenXiBaoGao.html" TargetMode="External" Id="R0a1636cbd9ae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2024-10-10T03:01:00Z</dcterms:created>
  <dcterms:modified xsi:type="dcterms:W3CDTF">2024-10-10T04:01:00Z</dcterms:modified>
  <dc:subject>2025年中国幕墙发展现状调研及市场前景分析报告</dc:subject>
  <dc:title>2025年中国幕墙发展现状调研及市场前景分析报告</dc:title>
  <cp:keywords>2025年中国幕墙发展现状调研及市场前景分析报告</cp:keywords>
  <dc:description>2025年中国幕墙发展现状调研及市场前景分析报告</dc:description>
</cp:coreProperties>
</file>