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631899254663" w:history="1">
              <w:r>
                <w:rPr>
                  <w:rStyle w:val="Hyperlink"/>
                </w:rPr>
                <w:t>2024-2030年中国商铺市场现状分析与发展前景报告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631899254663" w:history="1">
              <w:r>
                <w:rPr>
                  <w:rStyle w:val="Hyperlink"/>
                </w:rPr>
                <w:t>2024-2030年中国商铺市场现状分析与发展前景报告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e631899254663" w:history="1">
                <w:r>
                  <w:rPr>
                    <w:rStyle w:val="Hyperlink"/>
                  </w:rPr>
                  <w:t>https://www.20087.com/6/95/ShangPuHangYeXianZhuangJiQianJing.html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是实体商业的载体，经历了从传统零售到现代商业综合体的转变。近年来，电子商务的兴起对实体商铺造成了冲击，促使商铺运营者寻求转型，如增加体验式消费、强化品牌特色和提升服务质量。现代商铺不仅销售商品，更提供个性化服务和社交体验，如主题餐厅、互动展览和个性化定制服务。同时，商铺利用数字化工具，如社交媒体营销和在线预订系统，来吸引顾客和提升购物体验。然而，租金成本上升和客流量下降是商铺经营面临的普遍难题。</w:t>
      </w:r>
      <w:r>
        <w:rPr>
          <w:rFonts w:hint="eastAsia"/>
        </w:rPr>
        <w:br/>
      </w:r>
      <w:r>
        <w:rPr>
          <w:rFonts w:hint="eastAsia"/>
        </w:rPr>
        <w:t>　　未来，商铺将更加注重线上线下融合和社区化经营。线上与线下相结合的商业模式，如“新零售”，将让顾客享受到无缝的购物体验，无论是在实体店还是在线上，都能获得一致的品牌体验和服务。商铺将利用大数据和人工智能技术，分析顾客行为，提供更加精准的个性化推荐，增强顾客粘性。此外，商铺将更多地融入社区生活，成为社区活动的中心，通过举办各类文化、艺术和教育活动，吸引周边居民，构建社区商业生态。商铺的环境友好性和可持续性也将成为新的趋势，如使用环保材料、节能设施和绿色能源，以吸引环保意识日益增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631899254663" w:history="1">
        <w:r>
          <w:rPr>
            <w:rStyle w:val="Hyperlink"/>
          </w:rPr>
          <w:t>2024-2030年中国商铺市场现状分析与发展前景报告</w:t>
        </w:r>
      </w:hyperlink>
      <w:r>
        <w:rPr>
          <w:rFonts w:hint="eastAsia"/>
        </w:rPr>
        <w:t>》深入剖析了当前商铺行业的现状与市场需求，详细探讨了商铺市场规模及其价格动态。商铺报告从产业链角度出发，分析了上下游的影响因素，并进一步细分市场，对商铺各细分领域的具体情况进行探讨。商铺报告还根据现有数据，对商铺市场前景及发展趋势进行了科学预测，揭示了行业内重点企业的竞争格局，评估了品牌影响力和市场集中度，同时指出了商铺行业面临的风险与机遇。商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商铺行业相关概述</w:t>
      </w:r>
      <w:r>
        <w:rPr>
          <w:rFonts w:hint="eastAsia"/>
        </w:rPr>
        <w:br/>
      </w:r>
      <w:r>
        <w:rPr>
          <w:rFonts w:hint="eastAsia"/>
        </w:rPr>
        <w:t>　　第一节 商铺行业定义及特征</w:t>
      </w:r>
      <w:r>
        <w:rPr>
          <w:rFonts w:hint="eastAsia"/>
        </w:rPr>
        <w:br/>
      </w:r>
      <w:r>
        <w:rPr>
          <w:rFonts w:hint="eastAsia"/>
        </w:rPr>
        <w:t>　　　　一、商铺行业定义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商铺行业商业模式分析</w:t>
      </w:r>
      <w:r>
        <w:rPr>
          <w:rFonts w:hint="eastAsia"/>
        </w:rPr>
        <w:br/>
      </w:r>
      <w:r>
        <w:rPr>
          <w:rFonts w:hint="eastAsia"/>
        </w:rPr>
        <w:t>　　第三节 商铺行业主要风险因素分析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商铺行业政策环境分析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2023年商铺行业经济及技术环境分析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三、经济环境对商铺行业影响分析</w:t>
      </w:r>
      <w:r>
        <w:rPr>
          <w:rFonts w:hint="eastAsia"/>
        </w:rPr>
        <w:br/>
      </w:r>
      <w:r>
        <w:rPr>
          <w:rFonts w:hint="eastAsia"/>
        </w:rPr>
        <w:t>　　第三节 2023年商铺行业社会环境分析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2023年商铺行业技术环境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中国商铺行业经营情况分析</w:t>
      </w:r>
      <w:r>
        <w:rPr>
          <w:rFonts w:hint="eastAsia"/>
        </w:rPr>
        <w:br/>
      </w:r>
      <w:r>
        <w:rPr>
          <w:rFonts w:hint="eastAsia"/>
        </w:rPr>
        <w:t>　　第一节 商铺行业发展概况分析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商铺行业供给态势分析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一、2018-2023年中国商铺行业企业数量分析</w:t>
      </w:r>
      <w:r>
        <w:rPr>
          <w:rFonts w:hint="eastAsia"/>
        </w:rPr>
        <w:br/>
      </w:r>
      <w:r>
        <w:rPr>
          <w:rFonts w:hint="eastAsia"/>
        </w:rPr>
        <w:t>　　　　二、商铺行业企业所有制结构分析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三、商铺行业企业注册资本情况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四、商铺行业企业区域分布情况</w:t>
      </w:r>
      <w:r>
        <w:rPr>
          <w:rFonts w:hint="eastAsia"/>
        </w:rPr>
        <w:br/>
      </w:r>
      <w:r>
        <w:rPr>
          <w:rFonts w:hint="eastAsia"/>
        </w:rPr>
        <w:t>　　第三节 商铺行业消费态势分析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一、2018-2023年中国商铺行业消费情况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二、2018-2023年中国商铺行业消费区域分布</w:t>
      </w:r>
      <w:r>
        <w:rPr>
          <w:rFonts w:hint="eastAsia"/>
        </w:rPr>
        <w:br/>
      </w:r>
      <w:r>
        <w:rPr>
          <w:rFonts w:hint="eastAsia"/>
        </w:rPr>
        <w:t>　　第四节 商铺行业消费价格水平分析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2023年中国商铺行业竞争格局分析</w:t>
      </w:r>
      <w:r>
        <w:rPr>
          <w:rFonts w:hint="eastAsia"/>
        </w:rPr>
        <w:br/>
      </w:r>
      <w:r>
        <w:rPr>
          <w:rFonts w:hint="eastAsia"/>
        </w:rPr>
        <w:t>　　第一节 商铺行业竞争格局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商铺行业五力竞争分析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商铺行业壁垒分析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商铺行业竞争力提升策略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中国商铺行业细分市场概况</w:t>
      </w:r>
      <w:r>
        <w:rPr>
          <w:rFonts w:hint="eastAsia"/>
        </w:rPr>
        <w:br/>
      </w:r>
      <w:r>
        <w:rPr>
          <w:rFonts w:hint="eastAsia"/>
        </w:rPr>
        <w:t>　　第一节 市场细分充分程度</w:t>
      </w:r>
      <w:r>
        <w:rPr>
          <w:rFonts w:hint="eastAsia"/>
        </w:rPr>
        <w:br/>
      </w:r>
      <w:r>
        <w:rPr>
          <w:rFonts w:hint="eastAsia"/>
        </w:rPr>
        <w:t>　　第二节 细分市场结构分析</w:t>
      </w:r>
      <w:r>
        <w:rPr>
          <w:rFonts w:hint="eastAsia"/>
        </w:rPr>
        <w:br/>
      </w:r>
      <w:r>
        <w:rPr>
          <w:rFonts w:hint="eastAsia"/>
        </w:rPr>
        <w:t>　　第三节 零售商铺市场</w:t>
      </w:r>
      <w:r>
        <w:rPr>
          <w:rFonts w:hint="eastAsia"/>
        </w:rPr>
        <w:br/>
      </w:r>
      <w:r>
        <w:rPr>
          <w:rFonts w:hint="eastAsia"/>
        </w:rPr>
        <w:t>　　第四节 餐饮娱乐商铺市场</w:t>
      </w:r>
      <w:r>
        <w:rPr>
          <w:rFonts w:hint="eastAsia"/>
        </w:rPr>
        <w:br/>
      </w:r>
      <w:r>
        <w:rPr>
          <w:rFonts w:hint="eastAsia"/>
        </w:rPr>
        <w:t>　　第五节 经营交易商铺市场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中国商铺行业重点领域分析</w:t>
      </w:r>
      <w:r>
        <w:rPr>
          <w:rFonts w:hint="eastAsia"/>
        </w:rPr>
        <w:br/>
      </w:r>
      <w:r>
        <w:rPr>
          <w:rFonts w:hint="eastAsia"/>
        </w:rPr>
        <w:t>　　第一节 商铺市场投资回报计算方法</w:t>
      </w:r>
      <w:r>
        <w:rPr>
          <w:rFonts w:hint="eastAsia"/>
        </w:rPr>
        <w:br/>
      </w:r>
      <w:r>
        <w:rPr>
          <w:rFonts w:hint="eastAsia"/>
        </w:rPr>
        <w:t>　　　　一、租金回报率法</w:t>
      </w:r>
      <w:r>
        <w:rPr>
          <w:rFonts w:hint="eastAsia"/>
        </w:rPr>
        <w:br/>
      </w:r>
      <w:r>
        <w:rPr>
          <w:rFonts w:hint="eastAsia"/>
        </w:rPr>
        <w:t>　　　　二、简易国际评估法</w:t>
      </w:r>
      <w:r>
        <w:rPr>
          <w:rFonts w:hint="eastAsia"/>
        </w:rPr>
        <w:br/>
      </w:r>
      <w:r>
        <w:rPr>
          <w:rFonts w:hint="eastAsia"/>
        </w:rPr>
        <w:t>　　　　三、内部收益率法</w:t>
      </w:r>
      <w:r>
        <w:rPr>
          <w:rFonts w:hint="eastAsia"/>
        </w:rPr>
        <w:br/>
      </w:r>
      <w:r>
        <w:rPr>
          <w:rFonts w:hint="eastAsia"/>
        </w:rPr>
        <w:t>　　第二节 商铺市场定位要素</w:t>
      </w:r>
      <w:r>
        <w:rPr>
          <w:rFonts w:hint="eastAsia"/>
        </w:rPr>
        <w:br/>
      </w:r>
      <w:r>
        <w:rPr>
          <w:rFonts w:hint="eastAsia"/>
        </w:rPr>
        <w:t>　　　　一、商铺位置</w:t>
      </w:r>
      <w:r>
        <w:rPr>
          <w:rFonts w:hint="eastAsia"/>
        </w:rPr>
        <w:br/>
      </w:r>
      <w:r>
        <w:rPr>
          <w:rFonts w:hint="eastAsia"/>
        </w:rPr>
        <w:t>　　　　二、商铺规模</w:t>
      </w:r>
      <w:r>
        <w:rPr>
          <w:rFonts w:hint="eastAsia"/>
        </w:rPr>
        <w:br/>
      </w:r>
      <w:r>
        <w:rPr>
          <w:rFonts w:hint="eastAsia"/>
        </w:rPr>
        <w:t>　　　　三、商铺成本</w:t>
      </w:r>
      <w:r>
        <w:rPr>
          <w:rFonts w:hint="eastAsia"/>
        </w:rPr>
        <w:br/>
      </w:r>
      <w:r>
        <w:rPr>
          <w:rFonts w:hint="eastAsia"/>
        </w:rPr>
        <w:t>　　　　四、商铺回报</w:t>
      </w:r>
      <w:r>
        <w:rPr>
          <w:rFonts w:hint="eastAsia"/>
        </w:rPr>
        <w:br/>
      </w:r>
      <w:r>
        <w:rPr>
          <w:rFonts w:hint="eastAsia"/>
        </w:rPr>
        <w:t>　　第三节 商铺行业注意事项</w:t>
      </w:r>
      <w:r>
        <w:rPr>
          <w:rFonts w:hint="eastAsia"/>
        </w:rPr>
        <w:br/>
      </w:r>
      <w:r>
        <w:rPr>
          <w:rFonts w:hint="eastAsia"/>
        </w:rPr>
        <w:t>　　　　一、商铺安全性</w:t>
      </w:r>
      <w:r>
        <w:rPr>
          <w:rFonts w:hint="eastAsia"/>
        </w:rPr>
        <w:br/>
      </w:r>
      <w:r>
        <w:rPr>
          <w:rFonts w:hint="eastAsia"/>
        </w:rPr>
        <w:t>　　　　二、租金调幅以及租金价格</w:t>
      </w:r>
      <w:r>
        <w:rPr>
          <w:rFonts w:hint="eastAsia"/>
        </w:rPr>
        <w:br/>
      </w:r>
      <w:r>
        <w:rPr>
          <w:rFonts w:hint="eastAsia"/>
        </w:rPr>
        <w:t>　　　　三、商铺贷款</w:t>
      </w:r>
      <w:r>
        <w:rPr>
          <w:rFonts w:hint="eastAsia"/>
        </w:rPr>
        <w:br/>
      </w:r>
      <w:r>
        <w:rPr>
          <w:rFonts w:hint="eastAsia"/>
        </w:rPr>
        <w:t>　　　　四、商铺压货时间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2018-2023年商铺行业各区域市场概况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华北地区商铺行业分析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东北地区商铺行业分析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华东地区商铺行业分析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华中地区商铺行业分析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华南地区商铺行业分析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西部地区商铺行业分析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北京首旅置业集团有限公司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北京福奈特洗衣服务有限公司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2024-2030年中国商铺行业发展趋势预测</w:t>
      </w:r>
      <w:r>
        <w:rPr>
          <w:rFonts w:hint="eastAsia"/>
        </w:rPr>
        <w:br/>
      </w:r>
      <w:r>
        <w:rPr>
          <w:rFonts w:hint="eastAsia"/>
        </w:rPr>
        <w:t>　　　　一、商铺行业发展驱动因素分析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二、商铺行业发展制约因素分析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三、商铺行业需求前景预测</w:t>
      </w:r>
      <w:r>
        <w:rPr>
          <w:rFonts w:hint="eastAsia"/>
        </w:rPr>
        <w:br/>
      </w:r>
      <w:r>
        <w:rPr>
          <w:rFonts w:hint="eastAsia"/>
        </w:rPr>
        <w:t>　　第二节 (中智⋅林)商铺行业研究结论及建议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商铺行业历程</w:t>
      </w:r>
      <w:r>
        <w:rPr>
          <w:rFonts w:hint="eastAsia"/>
        </w:rPr>
        <w:br/>
      </w:r>
      <w:r>
        <w:rPr>
          <w:rFonts w:hint="eastAsia"/>
        </w:rPr>
        <w:t>　　图表 商铺行业生命周期</w:t>
      </w:r>
      <w:r>
        <w:rPr>
          <w:rFonts w:hint="eastAsia"/>
        </w:rPr>
        <w:br/>
      </w:r>
      <w:r>
        <w:rPr>
          <w:rFonts w:hint="eastAsia"/>
        </w:rPr>
        <w:t>　　图表 商铺行业产业链分析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631899254663" w:history="1">
        <w:r>
          <w:rPr>
            <w:rStyle w:val="Hyperlink"/>
          </w:rPr>
          <w:t>2024-2030年中国商铺市场现状分析与发展前景报告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e631899254663" w:history="1">
        <w:r>
          <w:rPr>
            <w:rStyle w:val="Hyperlink"/>
          </w:rPr>
          <w:t>https://www.20087.com/6/95/ShangPuHangYeXianZhuangJiQianJing.html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27a48880413d" w:history="1">
      <w:r>
        <w:rPr>
          <w:rStyle w:val="Hyperlink"/>
        </w:rPr>
        <w:t>2024-2030年中国商铺市场现状分析与发展前景报告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angPuHangYeXianZhuangJiQianJing.html" TargetMode="External" Id="Rc32e6318992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angPuHangYeXianZhuangJiQianJing.html" TargetMode="External" Id="R85ce27a48880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2023-08-28T06:14:00Z</dcterms:created>
  <dcterms:modified xsi:type="dcterms:W3CDTF">2023-08-28T07:14:00Z</dcterms:modified>
  <dc:subject>2024-2030年中国商铺市场现状分析与发展前景报告</dc:subject>
  <dc:title>2024-2030年中国商铺市场现状分析与发展前景报告</dc:title>
  <cp:keywords>2024-2030年中国商铺市场现状分析与发展前景报告</cp:keywords>
  <dc:description>2024-2030年中国商铺市场现状分析与发展前景报告</dc:description>
</cp:coreProperties>
</file>