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50e81aa7046e2" w:history="1">
              <w:r>
                <w:rPr>
                  <w:rStyle w:val="Hyperlink"/>
                </w:rPr>
                <w:t>2025-2031年中国建筑异型材市场深度调研与发展趋势分析报告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50e81aa7046e2" w:history="1">
              <w:r>
                <w:rPr>
                  <w:rStyle w:val="Hyperlink"/>
                </w:rPr>
                <w:t>2025-2031年中国建筑异型材市场深度调研与发展趋势分析报告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50e81aa7046e2" w:history="1">
                <w:r>
                  <w:rPr>
                    <w:rStyle w:val="Hyperlink"/>
                  </w:rPr>
                  <w:t>https://www.20087.com/7/A5/JianZhuYiXingCaiHangYeYanJiuBaoGao.html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异型材是一种用于建筑和装饰领域的材料，近年来随着材料科学和技术的进步而得到了广泛应用。现代建筑异型材不仅具有良好的物理性能和装饰效果，还具备较高的环保性能。通过采用先进的成型技术和表面处理技术，建筑异型材不仅提高了耐候性和美观性，还能够满足不同的装饰风格。此外，随着消费者对环保材料的重视，市场上出现了一系列采用低排放或回收材料的建筑异型材产品。</w:t>
      </w:r>
      <w:r>
        <w:rPr>
          <w:rFonts w:hint="eastAsia"/>
        </w:rPr>
        <w:br/>
      </w:r>
      <w:r>
        <w:rPr>
          <w:rFonts w:hint="eastAsia"/>
        </w:rPr>
        <w:t>　　未来，建筑异型材的发展将更加侧重于技术创新和环保性能。一方面，随着新材料技术的应用，将有可能开发出更高性能的建筑异型材材料，提高产品的耐用性和装饰效果。另一方面，随着环保法规的日趋严格，开发低排放、环保型的建筑异型材将成为行业的一个重要方向。此外，随着个性化需求的增长，提供定制化和创新设计方案的建筑异型材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50e81aa7046e2" w:history="1">
        <w:r>
          <w:rPr>
            <w:rStyle w:val="Hyperlink"/>
          </w:rPr>
          <w:t>2025-2031年中国建筑异型材市场深度调研与发展趋势分析报告</w:t>
        </w:r>
      </w:hyperlink>
      <w:r>
        <w:rPr>
          <w:rFonts w:hint="eastAsia"/>
        </w:rPr>
        <w:t>》系统分析了建筑异型材行业的市场规模、供需情况及竞争格局，梳理了当前建筑异型材技术发展水平和创新方向。报告基于建筑异型材行业经济指标和区域市场数据，客观预测了建筑异型材市场的发展趋势和增长潜力，同时评估了可能面临的风险挑战。通过对建筑异型材细分领域和重点企业经营状况的调研，揭示了市场机遇和投资价值，为投资者、企业决策者及行业研究者提供了专业的市场分析和趋势预判，有助于把握建筑异型材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建筑异型材行业概述</w:t>
      </w:r>
      <w:r>
        <w:rPr>
          <w:rFonts w:hint="eastAsia"/>
        </w:rPr>
        <w:br/>
      </w:r>
      <w:r>
        <w:rPr>
          <w:rFonts w:hint="eastAsia"/>
        </w:rPr>
        <w:t>　　第一节 建筑异型材行业定义</w:t>
      </w:r>
      <w:r>
        <w:rPr>
          <w:rFonts w:hint="eastAsia"/>
        </w:rPr>
        <w:br/>
      </w:r>
      <w:r>
        <w:rPr>
          <w:rFonts w:hint="eastAsia"/>
        </w:rPr>
        <w:t>　　第二节 建筑异型材分类情况</w:t>
      </w:r>
      <w:r>
        <w:rPr>
          <w:rFonts w:hint="eastAsia"/>
        </w:rPr>
        <w:br/>
      </w:r>
      <w:r>
        <w:rPr>
          <w:rFonts w:hint="eastAsia"/>
        </w:rPr>
        <w:t>　　第三节 建筑异型材行业发展历程</w:t>
      </w:r>
      <w:r>
        <w:rPr>
          <w:rFonts w:hint="eastAsia"/>
        </w:rPr>
        <w:br/>
      </w:r>
      <w:r>
        <w:rPr>
          <w:rFonts w:hint="eastAsia"/>
        </w:rPr>
        <w:t>　　第四节 建筑异型材产业链分析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二、建筑异型材产业链分析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2024-2025年全球建筑异型材行业发展概述</w:t>
      </w:r>
      <w:r>
        <w:rPr>
          <w:rFonts w:hint="eastAsia"/>
        </w:rPr>
        <w:br/>
      </w:r>
      <w:r>
        <w:rPr>
          <w:rFonts w:hint="eastAsia"/>
        </w:rPr>
        <w:t>　　第一节 全球建筑异型材行业发展动态</w:t>
      </w:r>
      <w:r>
        <w:rPr>
          <w:rFonts w:hint="eastAsia"/>
        </w:rPr>
        <w:br/>
      </w:r>
      <w:r>
        <w:rPr>
          <w:rFonts w:hint="eastAsia"/>
        </w:rPr>
        <w:t>　　第二节 全球建筑异型材行业发展趋势分析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2024-2025年中国建筑异型材行业发展环境分析</w:t>
      </w:r>
      <w:r>
        <w:rPr>
          <w:rFonts w:hint="eastAsia"/>
        </w:rPr>
        <w:br/>
      </w:r>
      <w:r>
        <w:rPr>
          <w:rFonts w:hint="eastAsia"/>
        </w:rPr>
        <w:t>　　第一节 建筑异型材行业经济环境分析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建筑异型材行业社会环境分析</w:t>
      </w:r>
      <w:r>
        <w:rPr>
          <w:rFonts w:hint="eastAsia"/>
        </w:rPr>
        <w:br/>
      </w:r>
      <w:r>
        <w:rPr>
          <w:rFonts w:hint="eastAsia"/>
        </w:rPr>
        <w:t>　　第三节 建筑异型材行业相关政策、法规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2024-2025年建筑异型材行业技术发展现状及趋势分析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建筑异型材行业技术发展现状分析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国内外建筑异型材行业技术差异与原因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建筑异型材行业技术发展方向、趋势预测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提升建筑异型材行业技术能力策略建议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建筑异型材市场企业竞争策略研究分析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建筑异型材企业竞争策略分析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一、贸易战对建筑异型材行业竞争格局的影响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二、新冠疫情下建筑异型材行业竞争格局的变化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三、2024-2025年中国建筑异型材市场竞争趋势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四、2024-2025年建筑异型材行业竞争格局展望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五、2024-2025年建筑异型材行业竞争策略分析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六、2024-2025年建筑异型材企业竞争策略分析</w:t>
      </w:r>
      <w:r>
        <w:rPr>
          <w:rFonts w:hint="eastAsia"/>
        </w:rPr>
        <w:br/>
      </w:r>
      <w:r>
        <w:rPr>
          <w:rFonts w:hint="eastAsia"/>
        </w:rPr>
        <w:t>　　第二节 建筑异型材市场竞争策略分析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一、2025年建筑异型材市场增长潜力分析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二、2025年建筑异型材主要潜力品种分析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三、现有建筑异型材产品竞争策略分析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四、潜力建筑异型材品种竞争策略选择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五、建筑异型材典型企业产品竞争策略分析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2019-2024年中国建筑异型材行业市场规模分析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2019-2024年中国建筑异型材行业市场规模分析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一、2019-2024年中国建筑异型材行业市场规模分析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二、2019-2024年建筑异型材行业重点地区（一）市场规模分析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三、2019-2024年建筑异型材行业重点地区（二）市场规模分析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四、2019-2024年建筑异型材行业重点地区（三）市场规模分析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2019-2024年中国建筑异型材行业产量情况分析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2019-2024年中国建筑异型材行业市场需求分析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中国建筑异型材行业上下游行业发展分析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建筑异型材上游行业发展</w:t>
      </w:r>
      <w:r>
        <w:rPr>
          <w:rFonts w:hint="eastAsia"/>
        </w:rPr>
        <w:br/>
      </w:r>
      <w:r>
        <w:rPr>
          <w:rFonts w:hint="eastAsia"/>
        </w:rPr>
        <w:t>　　　　一、建筑异型材下游行业市场概述</w:t>
      </w:r>
      <w:r>
        <w:rPr>
          <w:rFonts w:hint="eastAsia"/>
        </w:rPr>
        <w:br/>
      </w:r>
      <w:r>
        <w:rPr>
          <w:rFonts w:hint="eastAsia"/>
        </w:rPr>
        <w:t>　　　　二、建筑异型材下游行业产能分析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三、近年国内建筑异型材下游行业市场价格分析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建筑异型材下游行业发展</w:t>
      </w:r>
      <w:r>
        <w:rPr>
          <w:rFonts w:hint="eastAsia"/>
        </w:rPr>
        <w:br/>
      </w:r>
      <w:r>
        <w:rPr>
          <w:rFonts w:hint="eastAsia"/>
        </w:rPr>
        <w:t>　　　　一、建筑异型材下游行业国内市场概述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二、建筑异型材下游行业国内产能分析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三、近年国内建筑异型材下游行业现状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2019-2024年中国建筑异型材行业发展状况分析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中国建筑异型材行业发展状况分析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一、中国建筑异型材行业发展总体概况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二、中国建筑异型材行业发展主要特点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三、建筑异型材行业主要经济效益影响因素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2019-2024年建筑异型材行业经营情况分析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一、建筑异型材行业经营效益分析</w:t>
      </w:r>
      <w:r>
        <w:rPr>
          <w:rFonts w:hint="eastAsia"/>
        </w:rPr>
        <w:br/>
      </w:r>
      <w:r>
        <w:rPr>
          <w:rFonts w:hint="eastAsia"/>
        </w:rPr>
        <w:t>　　　　二、建筑异型材行业盈利能力分析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三、建筑异型材行业运营能力分析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四、建筑异型材行业偿债能力分析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五、建筑异型材行业发展能力分析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2024-2025年中国建筑异型材行业发展存在问题与对策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一、中国建筑异型材行业存在的问题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二、规范建筑异型材行业发展的措施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中国建筑异型材行业重点企业发展分析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建筑异型材重点企业</w:t>
      </w:r>
      <w:r>
        <w:rPr>
          <w:rFonts w:hint="eastAsia"/>
        </w:rPr>
        <w:br/>
      </w:r>
      <w:r>
        <w:rPr>
          <w:rFonts w:hint="eastAsia"/>
        </w:rPr>
        <w:t>　　　　一、建筑异型材企业介绍</w:t>
      </w:r>
      <w:r>
        <w:rPr>
          <w:rFonts w:hint="eastAsia"/>
        </w:rPr>
        <w:br/>
      </w:r>
      <w:r>
        <w:rPr>
          <w:rFonts w:hint="eastAsia"/>
        </w:rPr>
        <w:t>　　　　二、建筑异型材企业财务情况分析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三、建筑异型材发展战略</w:t>
      </w:r>
      <w:r>
        <w:rPr>
          <w:rFonts w:hint="eastAsia"/>
        </w:rPr>
        <w:br/>
      </w:r>
      <w:r>
        <w:rPr>
          <w:rFonts w:hint="eastAsia"/>
        </w:rPr>
        <w:t>　　第二节 建筑异型材重点企业</w:t>
      </w:r>
      <w:r>
        <w:rPr>
          <w:rFonts w:hint="eastAsia"/>
        </w:rPr>
        <w:br/>
      </w:r>
      <w:r>
        <w:rPr>
          <w:rFonts w:hint="eastAsia"/>
        </w:rPr>
        <w:t>　　　　一、建筑异型材企业介绍</w:t>
      </w:r>
      <w:r>
        <w:rPr>
          <w:rFonts w:hint="eastAsia"/>
        </w:rPr>
        <w:br/>
      </w:r>
      <w:r>
        <w:rPr>
          <w:rFonts w:hint="eastAsia"/>
        </w:rPr>
        <w:t>　　　　二、建筑异型材企业财务情况分析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三、建筑异型材发展战略</w:t>
      </w:r>
      <w:r>
        <w:rPr>
          <w:rFonts w:hint="eastAsia"/>
        </w:rPr>
        <w:br/>
      </w:r>
      <w:r>
        <w:rPr>
          <w:rFonts w:hint="eastAsia"/>
        </w:rPr>
        <w:t>　　第三节 建筑异型材重点企业</w:t>
      </w:r>
      <w:r>
        <w:rPr>
          <w:rFonts w:hint="eastAsia"/>
        </w:rPr>
        <w:br/>
      </w:r>
      <w:r>
        <w:rPr>
          <w:rFonts w:hint="eastAsia"/>
        </w:rPr>
        <w:t>　　　　一、建筑异型材企业介绍</w:t>
      </w:r>
      <w:r>
        <w:rPr>
          <w:rFonts w:hint="eastAsia"/>
        </w:rPr>
        <w:br/>
      </w:r>
      <w:r>
        <w:rPr>
          <w:rFonts w:hint="eastAsia"/>
        </w:rPr>
        <w:t>　　　　二、建筑异型材企业财务情况分析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三、建筑异型材发展战略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建筑异型材企业发展策略分析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建筑异型材市场策略分析</w:t>
      </w:r>
      <w:r>
        <w:rPr>
          <w:rFonts w:hint="eastAsia"/>
        </w:rPr>
        <w:br/>
      </w:r>
      <w:r>
        <w:rPr>
          <w:rFonts w:hint="eastAsia"/>
        </w:rPr>
        <w:t>　　　　一、建筑异型材价格策略分析</w:t>
      </w:r>
      <w:r>
        <w:rPr>
          <w:rFonts w:hint="eastAsia"/>
        </w:rPr>
        <w:br/>
      </w:r>
      <w:r>
        <w:rPr>
          <w:rFonts w:hint="eastAsia"/>
        </w:rPr>
        <w:t>　　　　二、建筑异型材渠道策略分析</w:t>
      </w:r>
      <w:r>
        <w:rPr>
          <w:rFonts w:hint="eastAsia"/>
        </w:rPr>
        <w:br/>
      </w:r>
      <w:r>
        <w:rPr>
          <w:rFonts w:hint="eastAsia"/>
        </w:rPr>
        <w:t>　　第二节 建筑异型材销售策略分析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提高建筑异型材企业竞争力的策略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一、提高中国建筑异型材企业核心竞争力的对策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二、建筑异型材企业提升竞争力的主要方向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三、影响建筑异型材企业核心竞争力的因素及提升途径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四、提高建筑异型材企业竞争力的策略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对我国建筑异型材品牌的战略思考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一、建筑异型材实施品牌战略的意义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二、建筑异型材企业品牌的现状分析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三、我国建筑异型材企业的品牌战略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四、建筑异型材品牌战略管理的策略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2025-2031年建筑异型材行业发展前景预测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2025-2031年中国建筑异型材发展趋势分析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2025-2031年中国建筑异型材行业发展总体趋势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一、2025-2031年中国建筑异型材产业政策趋向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二、2025-2031年中国建筑异型材行业技术革新趋势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2025-2031年中国建筑异型材行业市场规模预测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一、2025-2031年中国建筑异型材行业市场规模预测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二、2025-2031年中国建筑异型材行业产量预测分析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三、2025-2031年中国建筑异型材行业需求预测分析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2025-2031年中国建筑异型材行业投资机会与风险评估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2025-2031年中国建筑异型材市场行业投资机会分析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一、建筑异型材投资潜力分析</w:t>
      </w:r>
      <w:r>
        <w:rPr>
          <w:rFonts w:hint="eastAsia"/>
        </w:rPr>
        <w:br/>
      </w:r>
      <w:r>
        <w:rPr>
          <w:rFonts w:hint="eastAsia"/>
        </w:rPr>
        <w:t>　　　　二、建筑异型材吸引力分析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2025-2031年中国建筑异型材市场行业投资周期分析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中:智:林－2025-2031年中国建筑异型材市场行业投资风险预警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建筑异型材行业历程</w:t>
      </w:r>
      <w:r>
        <w:rPr>
          <w:rFonts w:hint="eastAsia"/>
        </w:rPr>
        <w:br/>
      </w:r>
      <w:r>
        <w:rPr>
          <w:rFonts w:hint="eastAsia"/>
        </w:rPr>
        <w:t>　　图表 建筑异型材行业生命周期</w:t>
      </w:r>
      <w:r>
        <w:rPr>
          <w:rFonts w:hint="eastAsia"/>
        </w:rPr>
        <w:br/>
      </w:r>
      <w:r>
        <w:rPr>
          <w:rFonts w:hint="eastAsia"/>
        </w:rPr>
        <w:t>　　图表 建筑异型材行业产业链分析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2019-2024年建筑异型材行业市场容量统计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2019-2024年中国建筑异型材行业经营效益分析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**地区建筑异型材行业市场需求情况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2025-2031年中国建筑异型材行业市场容量预测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2025-2031年中国建筑异型材行业市场规模预测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2025-2031年中国建筑异型材市场前景分析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2025-2031年中国建筑异型材行业发展趋势预测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50e81aa7046e2" w:history="1">
        <w:r>
          <w:rPr>
            <w:rStyle w:val="Hyperlink"/>
          </w:rPr>
          <w:t>2025-2031年中国建筑异型材市场深度调研与发展趋势分析报告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50e81aa7046e2" w:history="1">
        <w:r>
          <w:rPr>
            <w:rStyle w:val="Hyperlink"/>
          </w:rPr>
          <w:t>https://www.20087.com/7/A5/JianZhuYiXingCaiHangYeYanJiuBaoGao.html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热点：建筑异型材要使用PVC材料、异形建筑模型制作材料、异型建筑平面图、建筑异形模板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fe2d3d9f449e3" w:history="1">
      <w:r>
        <w:rPr>
          <w:rStyle w:val="Hyperlink"/>
        </w:rPr>
        <w:t>2025-2031年中国建筑异型材市场深度调研与发展趋势分析报告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JianZhuYiXingCaiHangYeYanJiuBaoGao.html" TargetMode="External" Id="Rb4c50e81aa70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JianZhuYiXingCaiHangYeYanJiuBaoGao.html" TargetMode="External" Id="R14cfe2d3d9f4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2024-12-08T05:58:00Z</dcterms:created>
  <dcterms:modified xsi:type="dcterms:W3CDTF">2024-12-08T06:58:00Z</dcterms:modified>
  <dc:subject>2025-2031年中国建筑异型材市场深度调研与发展趋势分析报告</dc:subject>
  <dc:title>2025-2031年中国建筑异型材市场深度调研与发展趋势分析报告</dc:title>
  <cp:keywords>2025-2031年中国建筑异型材市场深度调研与发展趋势分析报告</cp:keywords>
  <dc:description>2025-2031年中国建筑异型材市场深度调研与发展趋势分析报告</dc:description>
</cp:coreProperties>
</file>