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cf8af4bd4917" w:history="1">
              <w:r>
                <w:rPr>
                  <w:rStyle w:val="Hyperlink"/>
                </w:rPr>
                <w:t>2025年版中国通体砖市场深度调研及发展趋势分析报告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cf8af4bd4917" w:history="1">
              <w:r>
                <w:rPr>
                  <w:rStyle w:val="Hyperlink"/>
                </w:rPr>
                <w:t>2025年版中国通体砖市场深度调研及发展趋势分析报告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fcf8af4bd4917" w:history="1">
                <w:r>
                  <w:rPr>
                    <w:rStyle w:val="Hyperlink"/>
                  </w:rPr>
                  <w:t>https://www.20087.com/9/95/TongTiZhuanHangYeYanJiuBaoGao.html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市场在全球范围内受到建筑和室内设计领域的广泛应用，近年来保持稳定增长。通体砖以其耐磨、易清洁和装饰性强的特点，成为住宅和商业空间地面和墙面铺装的优选材料。随着消费者对个性化和环保材料的偏好，通体砖的设计和生产正朝着多样化和可持续性方向发展。然而，行业正面临原材料成本波动和市场竞争的挑战。</w:t>
      </w:r>
      <w:r>
        <w:rPr>
          <w:rFonts w:hint="eastAsia"/>
        </w:rPr>
        <w:br/>
      </w:r>
      <w:r>
        <w:rPr>
          <w:rFonts w:hint="eastAsia"/>
        </w:rPr>
        <w:t>　　未来，通体砖行业将更加注重设计创新和环保性能。一方面，通过引入艺术设计和定制服务，开发具有独特纹理和图案的通体砖，满足高端装饰市场的需求。另一方面，结合绿色制造和循环经济，采用环保原料和节能工艺，减少生产过程中的碳足迹，符合绿色建筑和可持续发展的趋势。此外，随着智能材料的出现，通体砖将探索集成智能温控和环境感知功能，拓宽其在智能家居和智能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fcf8af4bd4917" w:history="1">
        <w:r>
          <w:rPr>
            <w:rStyle w:val="Hyperlink"/>
          </w:rPr>
          <w:t>2025年版中国通体砖市场深度调研及发展趋势分析报告</w:t>
        </w:r>
      </w:hyperlink>
      <w:r>
        <w:rPr>
          <w:rFonts w:hint="eastAsia"/>
        </w:rPr>
        <w:t>》基于国家统计局、相关协会等权威数据，结合专业团队对通体砖行业的长期监测，全面分析了通体砖行业的市场规模、技术现状、发展趋势及竞争格局。报告详细梳理了通体砖市场需求、进出口情况、上下游产业链、重点区域分布及主要企业动态，并通过SWOT分析揭示了通体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通体砖行业概述</w:t>
      </w:r>
      <w:r>
        <w:rPr>
          <w:rFonts w:hint="eastAsia"/>
        </w:rPr>
        <w:br/>
      </w:r>
      <w:r>
        <w:rPr>
          <w:rFonts w:hint="eastAsia"/>
        </w:rPr>
        <w:t>　　第一节 通体砖行业定义</w:t>
      </w:r>
      <w:r>
        <w:rPr>
          <w:rFonts w:hint="eastAsia"/>
        </w:rPr>
        <w:br/>
      </w:r>
      <w:r>
        <w:rPr>
          <w:rFonts w:hint="eastAsia"/>
        </w:rPr>
        <w:t>　　第二节 通体砖行业发展历程</w:t>
      </w:r>
      <w:r>
        <w:rPr>
          <w:rFonts w:hint="eastAsia"/>
        </w:rPr>
        <w:br/>
      </w:r>
      <w:r>
        <w:rPr>
          <w:rFonts w:hint="eastAsia"/>
        </w:rPr>
        <w:t>　　第三节 通体砖行业分类情况</w:t>
      </w:r>
      <w:r>
        <w:rPr>
          <w:rFonts w:hint="eastAsia"/>
        </w:rPr>
        <w:br/>
      </w:r>
      <w:r>
        <w:rPr>
          <w:rFonts w:hint="eastAsia"/>
        </w:rPr>
        <w:t>　　第四节 通体砖产业链分析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2024-2025年通体砖行业发展环境分析</w:t>
      </w:r>
      <w:r>
        <w:rPr>
          <w:rFonts w:hint="eastAsia"/>
        </w:rPr>
        <w:br/>
      </w:r>
      <w:r>
        <w:rPr>
          <w:rFonts w:hint="eastAsia"/>
        </w:rPr>
        <w:t>　　第一节 通体砖行业环境分析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通体砖行业相关政策、法规</w:t>
      </w:r>
      <w:r>
        <w:rPr>
          <w:rFonts w:hint="eastAsia"/>
        </w:rPr>
        <w:br/>
      </w:r>
      <w:r>
        <w:rPr>
          <w:rFonts w:hint="eastAsia"/>
        </w:rPr>
        <w:t>　　第三节 通体砖行业所进入的壁垒与周期性分析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中国通体砖行业发展现状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2024-2025年中国通体砖行业发展分析</w:t>
      </w:r>
      <w:r>
        <w:rPr>
          <w:rFonts w:hint="eastAsia"/>
        </w:rPr>
        <w:br/>
      </w:r>
      <w:r>
        <w:rPr>
          <w:rFonts w:hint="eastAsia"/>
        </w:rPr>
        <w:t>　　　　一、通体砖行业发展态势分析</w:t>
      </w:r>
      <w:r>
        <w:rPr>
          <w:rFonts w:hint="eastAsia"/>
        </w:rPr>
        <w:br/>
      </w:r>
      <w:r>
        <w:rPr>
          <w:rFonts w:hint="eastAsia"/>
        </w:rPr>
        <w:t>　　　　二、通体砖行业发展特点分析</w:t>
      </w:r>
      <w:r>
        <w:rPr>
          <w:rFonts w:hint="eastAsia"/>
        </w:rPr>
        <w:br/>
      </w:r>
      <w:r>
        <w:rPr>
          <w:rFonts w:hint="eastAsia"/>
        </w:rPr>
        <w:t>　　　　三、通体砖行业市场供需分析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2024-2025年中国通体砖产业特征与行业重要性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2024-2025年通体砖行业特性分析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中国通体砖行业供给与需求情况分析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2019-2024年中国通体砖行业总体规模</w:t>
      </w:r>
      <w:r>
        <w:rPr>
          <w:rFonts w:hint="eastAsia"/>
        </w:rPr>
        <w:br/>
      </w:r>
      <w:r>
        <w:rPr>
          <w:rFonts w:hint="eastAsia"/>
        </w:rPr>
        <w:t>　　第二节 中国通体砖行业盈利情况分析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中国通体砖行业产量情况分析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一、2019-2024年中国通体砖行业产量统计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二、2024年中国通体砖行业产量特点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三、2025-2031年中国通体砖行业产量预测</w:t>
      </w:r>
      <w:r>
        <w:rPr>
          <w:rFonts w:hint="eastAsia"/>
        </w:rPr>
        <w:br/>
      </w:r>
      <w:r>
        <w:rPr>
          <w:rFonts w:hint="eastAsia"/>
        </w:rPr>
        <w:t>　　第四节 中国通体砖行业需求概况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一、2019-2024年中国通体砖行业需求情况分析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二、2025年中国通体砖行业市场需求特点分析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三、2025-2031年中国通体砖市场需求预测</w:t>
      </w:r>
      <w:r>
        <w:rPr>
          <w:rFonts w:hint="eastAsia"/>
        </w:rPr>
        <w:br/>
      </w:r>
      <w:r>
        <w:rPr>
          <w:rFonts w:hint="eastAsia"/>
        </w:rPr>
        <w:t>　　第五节 通体砖产业供需平衡状况分析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2019-2024年中国通体砖行业重点地区调研分析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一、中国通体砖行业重点区域市场结构调研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六、**地区通体砖市场调研分析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通体砖行业产品市场价格分析与预测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2019-2024年通体砖市场价格回顾</w:t>
      </w:r>
      <w:r>
        <w:rPr>
          <w:rFonts w:hint="eastAsia"/>
        </w:rPr>
        <w:br/>
      </w:r>
      <w:r>
        <w:rPr>
          <w:rFonts w:hint="eastAsia"/>
        </w:rPr>
        <w:t>　　第二节 2024-2025年通体砖市场价格现状分析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影响通体砖市场价格因素分析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2025-2031年通体砖市场价格走势预测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2024-2025年通体砖行业产业链分析及对行业的影响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通体砖上游原料产业链发展状况分析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通体砖下游需求产业链发展情况分析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上下游行业对通体砖行业的影响分析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通体砖行业重点企业发展调研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通体砖重点企业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二、通体砖企业经营情况分析</w:t>
      </w:r>
      <w:r>
        <w:rPr>
          <w:rFonts w:hint="eastAsia"/>
        </w:rPr>
        <w:br/>
      </w:r>
      <w:r>
        <w:rPr>
          <w:rFonts w:hint="eastAsia"/>
        </w:rPr>
        <w:t>　　　　三、通体砖企业发展规划及前景展望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2025年中国通体砖市场营销策略竞争分析</w:t>
      </w:r>
      <w:r>
        <w:rPr>
          <w:rFonts w:hint="eastAsia"/>
        </w:rPr>
        <w:br/>
      </w:r>
      <w:r>
        <w:rPr>
          <w:rFonts w:hint="eastAsia"/>
        </w:rPr>
        <w:t>　　第一节 通体砖市场产品策略</w:t>
      </w:r>
      <w:r>
        <w:rPr>
          <w:rFonts w:hint="eastAsia"/>
        </w:rPr>
        <w:br/>
      </w:r>
      <w:r>
        <w:rPr>
          <w:rFonts w:hint="eastAsia"/>
        </w:rPr>
        <w:t>　　第二节 通体砖市场渠道策略</w:t>
      </w:r>
      <w:r>
        <w:rPr>
          <w:rFonts w:hint="eastAsia"/>
        </w:rPr>
        <w:br/>
      </w:r>
      <w:r>
        <w:rPr>
          <w:rFonts w:hint="eastAsia"/>
        </w:rPr>
        <w:t>　　第三节 通体砖市场价格策略</w:t>
      </w:r>
      <w:r>
        <w:rPr>
          <w:rFonts w:hint="eastAsia"/>
        </w:rPr>
        <w:br/>
      </w:r>
      <w:r>
        <w:rPr>
          <w:rFonts w:hint="eastAsia"/>
        </w:rPr>
        <w:t>　　第四节 通体砖广告媒体策略</w:t>
      </w:r>
      <w:r>
        <w:rPr>
          <w:rFonts w:hint="eastAsia"/>
        </w:rPr>
        <w:br/>
      </w:r>
      <w:r>
        <w:rPr>
          <w:rFonts w:hint="eastAsia"/>
        </w:rPr>
        <w:t>　　第五节 通体砖客户服务策略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2025年通体砖行业市场竞争策略分析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通体砖行业竞争结构分析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通体砖行业国际竞争力比较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通体砖企业竞争策略分析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一、提高通体砖企业核心竞争力的对策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二、影响通体砖企业核心竞争力的因素及提升途径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三、提高通体砖企业竞争力的策略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2025-2031年通体砖行业投资与发展前景分析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通体砖行业投资机会分析</w:t>
      </w:r>
      <w:r>
        <w:rPr>
          <w:rFonts w:hint="eastAsia"/>
        </w:rPr>
        <w:br/>
      </w:r>
      <w:r>
        <w:rPr>
          <w:rFonts w:hint="eastAsia"/>
        </w:rPr>
        <w:t>　　　　一、通体砖投资项目分析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二、可以投资的通体砖模式</w:t>
      </w:r>
      <w:r>
        <w:rPr>
          <w:rFonts w:hint="eastAsia"/>
        </w:rPr>
        <w:br/>
      </w:r>
      <w:r>
        <w:rPr>
          <w:rFonts w:hint="eastAsia"/>
        </w:rPr>
        <w:t>　　　　三、通体砖投资机会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2025-2031年中国通体砖行业发展预测分析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一、未来通体砖发展分析</w:t>
      </w:r>
      <w:r>
        <w:rPr>
          <w:rFonts w:hint="eastAsia"/>
        </w:rPr>
        <w:br/>
      </w:r>
      <w:r>
        <w:rPr>
          <w:rFonts w:hint="eastAsia"/>
        </w:rPr>
        <w:t>　　　　二、未来通体砖行业技术开发方向</w:t>
      </w:r>
      <w:r>
        <w:rPr>
          <w:rFonts w:hint="eastAsia"/>
        </w:rPr>
        <w:br/>
      </w:r>
      <w:r>
        <w:rPr>
          <w:rFonts w:hint="eastAsia"/>
        </w:rPr>
        <w:t>　　　　三、通体砖总体行业“十四五”整体规划及预测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2025-2031年通体砖未来市场发展趋势</w:t>
      </w:r>
      <w:r>
        <w:rPr>
          <w:rFonts w:hint="eastAsia"/>
        </w:rPr>
        <w:br/>
      </w:r>
      <w:r>
        <w:rPr>
          <w:rFonts w:hint="eastAsia"/>
        </w:rPr>
        <w:t>　　　　一、通体砖产业集中度趋势分析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二、十四五通体砖行业发展趋势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通体砖产品竞争力优势分析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一、通体砖整体产品竞争力评价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二、通体砖产品竞争力评价结果分析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三、通体砖竞争优势评价及构建建议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通体砖行业专家观点与结论</w:t>
      </w:r>
      <w:r>
        <w:rPr>
          <w:rFonts w:hint="eastAsia"/>
        </w:rPr>
        <w:br/>
      </w:r>
      <w:r>
        <w:rPr>
          <w:rFonts w:hint="eastAsia"/>
        </w:rPr>
        <w:t>　　第一节 通体砖行业营销策略分析及建议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一、通体砖行业营销模式</w:t>
      </w:r>
      <w:r>
        <w:rPr>
          <w:rFonts w:hint="eastAsia"/>
        </w:rPr>
        <w:br/>
      </w:r>
      <w:r>
        <w:rPr>
          <w:rFonts w:hint="eastAsia"/>
        </w:rPr>
        <w:t>　　　　二、通体砖行业营销策略</w:t>
      </w:r>
      <w:r>
        <w:rPr>
          <w:rFonts w:hint="eastAsia"/>
        </w:rPr>
        <w:br/>
      </w:r>
      <w:r>
        <w:rPr>
          <w:rFonts w:hint="eastAsia"/>
        </w:rPr>
        <w:t>　　第二节 通体砖行业企业经营发展分析及建议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一、通体砖行业经营模式</w:t>
      </w:r>
      <w:r>
        <w:rPr>
          <w:rFonts w:hint="eastAsia"/>
        </w:rPr>
        <w:br/>
      </w:r>
      <w:r>
        <w:rPr>
          <w:rFonts w:hint="eastAsia"/>
        </w:rPr>
        <w:t>　　　　二、通体砖行业生产模式</w:t>
      </w:r>
      <w:r>
        <w:rPr>
          <w:rFonts w:hint="eastAsia"/>
        </w:rPr>
        <w:br/>
      </w:r>
      <w:r>
        <w:rPr>
          <w:rFonts w:hint="eastAsia"/>
        </w:rPr>
        <w:t>　　第三节 通体砖行业应对策略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三、通体砖企业自身应对策略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[^中^智^林]通体砖市场的重点客户战略实施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通体砖行业历程</w:t>
      </w:r>
      <w:r>
        <w:rPr>
          <w:rFonts w:hint="eastAsia"/>
        </w:rPr>
        <w:br/>
      </w:r>
      <w:r>
        <w:rPr>
          <w:rFonts w:hint="eastAsia"/>
        </w:rPr>
        <w:t>　　图表 通体砖行业生命周期</w:t>
      </w:r>
      <w:r>
        <w:rPr>
          <w:rFonts w:hint="eastAsia"/>
        </w:rPr>
        <w:br/>
      </w:r>
      <w:r>
        <w:rPr>
          <w:rFonts w:hint="eastAsia"/>
        </w:rPr>
        <w:t>　　图表 通体砖行业产业链分析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2019-2024年通体砖行业市场容量分析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2019-2024年中国通体砖行业产量及增长趋势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2019-2024年中国通体砖市场需求量及增速统计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2024年中国通体砖行业需求领域分布格局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2019-2024年中国通体砖行业盈利情况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2019-2024年中国通体砖行业利润总额统计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2019-2024年中国通体砖进口金额分析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2019-2024年中国通体砖出口数量分析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2019-2024年中国通体砖出口金额分析</w:t>
      </w:r>
      <w:r>
        <w:rPr>
          <w:rFonts w:hint="eastAsia"/>
        </w:rPr>
        <w:br/>
      </w:r>
      <w:r>
        <w:rPr>
          <w:rFonts w:hint="eastAsia"/>
        </w:rPr>
        <w:t>　　图表 2024年中国通体砖进口国家及地区分析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2024年中国通体砖出口国家及地区分析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2019-2024年中国通体砖行业企业数量情况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2019-2024年中国通体砖行业企业平均规模情况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**地区通体砖市场规模及增长情况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2025-2031年中国通体砖行业产能预测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2025-2031年中国通体砖行业市场容量预测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2025-2031年中国通体砖行业市场规模预测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2025年中国通体砖市场前景分析</w:t>
      </w:r>
      <w:r>
        <w:rPr>
          <w:rFonts w:hint="eastAsia"/>
        </w:rPr>
        <w:br/>
      </w:r>
      <w:r>
        <w:rPr>
          <w:rFonts w:hint="eastAsia"/>
        </w:rPr>
        <w:t>　　图表 2025年中国通体砖发展趋势预测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cf8af4bd4917" w:history="1">
        <w:r>
          <w:rPr>
            <w:rStyle w:val="Hyperlink"/>
          </w:rPr>
          <w:t>2025年版中国通体砖市场深度调研及发展趋势分析报告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fcf8af4bd4917" w:history="1">
        <w:r>
          <w:rPr>
            <w:rStyle w:val="Hyperlink"/>
          </w:rPr>
          <w:t>https://www.20087.com/9/95/TongTiZhuanHangYeYanJiuBaoGao.html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透水砖、通体砖和全瓷砖有什么区别、客厅地砖选什么颜色好、通体砖的优缺点、通体砖的鉴别方法、通体砖和抛釉砖的区别、瓷砖十大名牌排行榜、通体砖和抛釉砖怎么区分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7219c125046de" w:history="1">
      <w:r>
        <w:rPr>
          <w:rStyle w:val="Hyperlink"/>
        </w:rPr>
        <w:t>2025年版中国通体砖市场深度调研及发展趋势分析报告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ongTiZhuanHangYeYanJiuBaoGao.html" TargetMode="External" Id="Rf7cfcf8af4bd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ongTiZhuanHangYeYanJiuBaoGao.html" TargetMode="External" Id="R4017219c1250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2024-11-22T06:43:00Z</dcterms:created>
  <dcterms:modified xsi:type="dcterms:W3CDTF">2024-11-22T07:43:00Z</dcterms:modified>
  <dc:subject>2025年版中国通体砖市场深度调研及发展趋势分析报告</dc:subject>
  <dc:title>2025年版中国通体砖市场深度调研及发展趋势分析报告</dc:title>
  <cp:keywords>2025年版中国通体砖市场深度调研及发展趋势分析报告</cp:keywords>
  <dc:description>2025年版中国通体砖市场深度调研及发展趋势分析报告</dc:description>
</cp:coreProperties>
</file>