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f687c54f5497c" w:history="1">
              <w:r>
                <w:rPr>
                  <w:rStyle w:val="Hyperlink"/>
                </w:rPr>
                <w:t>2025-2031年中国别墅行业现状研究分析及市场前景预测报告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f687c54f5497c" w:history="1">
              <w:r>
                <w:rPr>
                  <w:rStyle w:val="Hyperlink"/>
                </w:rPr>
                <w:t>2025-2031年中国别墅行业现状研究分析及市场前景预测报告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f687c54f5497c" w:history="1">
                <w:r>
                  <w:rPr>
                    <w:rStyle w:val="Hyperlink"/>
                  </w:rPr>
                  <w:t>https://www.20087.com/2/96/BieShuDeFaZhanQianJing.html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市场近年来经历了显著变化，受全球经济波动和房地产政策调整的影响，高端住宅市场呈现出多元化发展趋势。随着消费者对生活质量要求的提高，别墅设计更加注重私密性、个性化和环保。绿色建筑标准的采纳，如太阳能利用和雨水回收系统，提升了别墅的可持续性。同时，智能家居技术的应用，包括自动化安防、环境控制系统和智能家电，增强了居住的便利性和安全性。</w:t>
      </w:r>
      <w:r>
        <w:rPr>
          <w:rFonts w:hint="eastAsia"/>
        </w:rPr>
        <w:br/>
      </w:r>
      <w:r>
        <w:rPr>
          <w:rFonts w:hint="eastAsia"/>
        </w:rPr>
        <w:t>　　未来，别墅市场将更加注重创新设计和科技融合。随着科技的发展，智能建筑将更深入地融入日常生活，如通过虚拟现实（VR）和增强现实（AR）技术提供定制化设计体验。同时，随着远程工作成为常态，别墅可能会增加更多办公和休闲空间，以适应家庭成员的不同需求。此外，生态友好的设计理念，如被动房和生态花园，将更加普及，以回应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f687c54f5497c" w:history="1">
        <w:r>
          <w:rPr>
            <w:rStyle w:val="Hyperlink"/>
          </w:rPr>
          <w:t>2025-2031年中国别墅行业现状研究分析及市场前景预测报告</w:t>
        </w:r>
      </w:hyperlink>
      <w:r>
        <w:rPr>
          <w:rFonts w:hint="eastAsia"/>
        </w:rPr>
        <w:t>》基于多年行业研究积累，结合别墅市场发展现状，依托行业权威数据资源和长期市场监测数据库，对别墅市场规模、技术现状及未来方向进行了全面分析。报告梳理了别墅行业竞争格局，重点评估了主要企业的市场表现及品牌影响力，并通过SWOT分析揭示了别墅行业机遇与潜在风险。同时，报告对别墅市场前景和发展趋势进行了科学预测，为投资者提供了投资价值判断和策略建议，助力把握别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别墅行业“十四五”规划概述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“十四五”别墅行业发展回顾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一、“十四五”别墅行业运行情况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二、“十四五”别墅行业发展特点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三、“十四五”别墅行业发展成就</w:t>
      </w:r>
      <w:r>
        <w:rPr>
          <w:rFonts w:hint="eastAsia"/>
        </w:rPr>
        <w:br/>
      </w:r>
      <w:r>
        <w:rPr>
          <w:rFonts w:hint="eastAsia"/>
        </w:rPr>
        <w:t>　　第二节 别墅行业“十四五”总体规划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一、别墅行业“十四五”规划纲要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二、别墅行业“十四五”规划指导思想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三、别墅行业“十四五”规划主要目标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</w:t>
      </w:r>
      <w:r>
        <w:rPr>
          <w:rFonts w:hint="eastAsia"/>
        </w:rPr>
        <w:br/>
      </w:r>
      <w:r>
        <w:rPr>
          <w:rFonts w:hint="eastAsia"/>
        </w:rPr>
        <w:t>第三章 “十四五”别墅行业总体发展状况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“十四五”别墅行业规模情况分析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“十四五”别墅行业财务能力分析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“十四五”中国别墅市场规模分析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2020-2025年我国别墅区域结构分析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“十四五”中国别墅区域市场规模分析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中国重点城市别墅市场发展分析</w:t>
      </w:r>
      <w:r>
        <w:rPr>
          <w:rFonts w:hint="eastAsia"/>
        </w:rPr>
        <w:br/>
      </w:r>
      <w:r>
        <w:rPr>
          <w:rFonts w:hint="eastAsia"/>
        </w:rPr>
        <w:t>　　　　一、北京别墅市场</w:t>
      </w:r>
      <w:r>
        <w:rPr>
          <w:rFonts w:hint="eastAsia"/>
        </w:rPr>
        <w:br/>
      </w:r>
      <w:r>
        <w:rPr>
          <w:rFonts w:hint="eastAsia"/>
        </w:rPr>
        <w:t>　　　　二、上海别墅市场</w:t>
      </w:r>
      <w:r>
        <w:rPr>
          <w:rFonts w:hint="eastAsia"/>
        </w:rPr>
        <w:br/>
      </w:r>
      <w:r>
        <w:rPr>
          <w:rFonts w:hint="eastAsia"/>
        </w:rPr>
        <w:t>　　　　三、天津别墅市场</w:t>
      </w:r>
      <w:r>
        <w:rPr>
          <w:rFonts w:hint="eastAsia"/>
        </w:rPr>
        <w:br/>
      </w:r>
      <w:r>
        <w:rPr>
          <w:rFonts w:hint="eastAsia"/>
        </w:rPr>
        <w:t>　　第五节 “十四五”中国别墅市场规模预测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“十四五”别墅行业发展现状分析</w:t>
      </w:r>
      <w:r>
        <w:rPr>
          <w:rFonts w:hint="eastAsia"/>
        </w:rPr>
        <w:br/>
      </w:r>
      <w:r>
        <w:rPr>
          <w:rFonts w:hint="eastAsia"/>
        </w:rPr>
        <w:t>　　第一节 别墅行业特性分析</w:t>
      </w:r>
      <w:r>
        <w:rPr>
          <w:rFonts w:hint="eastAsia"/>
        </w:rPr>
        <w:br/>
      </w:r>
      <w:r>
        <w:rPr>
          <w:rFonts w:hint="eastAsia"/>
        </w:rPr>
        <w:t>　　第二节 别墅产业特征与行业重要性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“十四五”别墅行业发展分析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一、“十四五”别墅行业发展态势分析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二、“十四五”别墅行业发展特点分析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三、“十四五”别墅行业市场供需分析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别墅行业竞争力优势分析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一、潜在进入者和现有竞争者的竞争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别墅企业竞争策略分析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一、提高别墅企业核心竞争力的对策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二、影响别墅企业核心竞争力的因素及提升途径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三、提高别墅企业竞争力的策略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别墅行业重点企业竞争分析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第五节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第十节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别墅行业“十四五”投资与发展前景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别墅行业“十四五”投资机会分析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一、别墅投资项目分析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二、可以投资的别墅模式</w:t>
      </w:r>
      <w:r>
        <w:rPr>
          <w:rFonts w:hint="eastAsia"/>
        </w:rPr>
        <w:br/>
      </w:r>
      <w:r>
        <w:rPr>
          <w:rFonts w:hint="eastAsia"/>
        </w:rPr>
        <w:t>　　　　三、“十四五”别墅投资机会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“十四五”期间别墅行业发展预测分析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一、“十四五”别墅行业技术开发方向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发展绿色经济和别墅经济，增强可持续发展能力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“十四五”期间别墅行业发展趋势及投资风险分析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“十四五”别墅存在的问题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一、“十四五”期间别墅发展方向分析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二、“十四五”期间别墅行业发展规模预测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三、“十四五”期间别墅行业发展趋势预测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“十四五”期间别墅行业投资风险分析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一、投资决策阶段风险</w:t>
      </w:r>
      <w:r>
        <w:rPr>
          <w:rFonts w:hint="eastAsia"/>
        </w:rPr>
        <w:br/>
      </w:r>
      <w:r>
        <w:rPr>
          <w:rFonts w:hint="eastAsia"/>
        </w:rPr>
        <w:t>　　　　二、土地获取阶段风险</w:t>
      </w:r>
      <w:r>
        <w:rPr>
          <w:rFonts w:hint="eastAsia"/>
        </w:rPr>
        <w:br/>
      </w:r>
      <w:r>
        <w:rPr>
          <w:rFonts w:hint="eastAsia"/>
        </w:rPr>
        <w:t>　　　　三、项目建设阶段风险</w:t>
      </w:r>
      <w:r>
        <w:rPr>
          <w:rFonts w:hint="eastAsia"/>
        </w:rPr>
        <w:br/>
      </w:r>
      <w:r>
        <w:rPr>
          <w:rFonts w:hint="eastAsia"/>
        </w:rPr>
        <w:t>　　　　四、经营管理阶段的风险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中国别墅行业投资策略分析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“十四五”中国别墅行业投资环境分析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“十四五”中国别墅行业投资收益分析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“十四五”中国别墅行业产品投资方向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“十四五”中国别墅行业投资收益预测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一、“十四五”中国别墅行业总产值预测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二、“十四五”中国别墅行业销售收入预测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三、“十四五”中国别墅行业利润总额预测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四、“十四五”中国别墅行业总资产预测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别墅行业营销策略分析及建议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一、别墅行业营销模式</w:t>
      </w:r>
      <w:r>
        <w:rPr>
          <w:rFonts w:hint="eastAsia"/>
        </w:rPr>
        <w:br/>
      </w:r>
      <w:r>
        <w:rPr>
          <w:rFonts w:hint="eastAsia"/>
        </w:rPr>
        <w:t>　　　　二、别墅行业营销策略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2020-2025年房地产企业北京统计</w:t>
      </w:r>
      <w:r>
        <w:rPr>
          <w:rFonts w:hint="eastAsia"/>
        </w:rPr>
        <w:br/>
      </w:r>
      <w:r>
        <w:rPr>
          <w:rFonts w:hint="eastAsia"/>
        </w:rPr>
        <w:t>　　图表 2020-2025年房地产企业天津统计</w:t>
      </w:r>
      <w:r>
        <w:rPr>
          <w:rFonts w:hint="eastAsia"/>
        </w:rPr>
        <w:br/>
      </w:r>
      <w:r>
        <w:rPr>
          <w:rFonts w:hint="eastAsia"/>
        </w:rPr>
        <w:t>　　图表 2020-2025年房地产企业河北统计</w:t>
      </w:r>
      <w:r>
        <w:rPr>
          <w:rFonts w:hint="eastAsia"/>
        </w:rPr>
        <w:br/>
      </w:r>
      <w:r>
        <w:rPr>
          <w:rFonts w:hint="eastAsia"/>
        </w:rPr>
        <w:t>　　图表 2020-2025年房地产企业山西统计</w:t>
      </w:r>
      <w:r>
        <w:rPr>
          <w:rFonts w:hint="eastAsia"/>
        </w:rPr>
        <w:br/>
      </w:r>
      <w:r>
        <w:rPr>
          <w:rFonts w:hint="eastAsia"/>
        </w:rPr>
        <w:t>　　图表 2020-2025年房地产企业内蒙古统计</w:t>
      </w:r>
      <w:r>
        <w:rPr>
          <w:rFonts w:hint="eastAsia"/>
        </w:rPr>
        <w:br/>
      </w:r>
      <w:r>
        <w:rPr>
          <w:rFonts w:hint="eastAsia"/>
        </w:rPr>
        <w:t>　　图表 2020-2025年房地产企业辽宁统计</w:t>
      </w:r>
      <w:r>
        <w:rPr>
          <w:rFonts w:hint="eastAsia"/>
        </w:rPr>
        <w:br/>
      </w:r>
      <w:r>
        <w:rPr>
          <w:rFonts w:hint="eastAsia"/>
        </w:rPr>
        <w:t>　　图表 2020-2025年房地产企业吉林统计</w:t>
      </w:r>
      <w:r>
        <w:rPr>
          <w:rFonts w:hint="eastAsia"/>
        </w:rPr>
        <w:br/>
      </w:r>
      <w:r>
        <w:rPr>
          <w:rFonts w:hint="eastAsia"/>
        </w:rPr>
        <w:t>　　图表 2020-2025年房地产企业黑龙江统计</w:t>
      </w:r>
      <w:r>
        <w:rPr>
          <w:rFonts w:hint="eastAsia"/>
        </w:rPr>
        <w:br/>
      </w:r>
      <w:r>
        <w:rPr>
          <w:rFonts w:hint="eastAsia"/>
        </w:rPr>
        <w:t>　　图表 2020-2025年房地产企业上海统计</w:t>
      </w:r>
      <w:r>
        <w:rPr>
          <w:rFonts w:hint="eastAsia"/>
        </w:rPr>
        <w:br/>
      </w:r>
      <w:r>
        <w:rPr>
          <w:rFonts w:hint="eastAsia"/>
        </w:rPr>
        <w:t>　　图表 2020-2025年房地产企业江苏统计</w:t>
      </w:r>
      <w:r>
        <w:rPr>
          <w:rFonts w:hint="eastAsia"/>
        </w:rPr>
        <w:br/>
      </w:r>
      <w:r>
        <w:rPr>
          <w:rFonts w:hint="eastAsia"/>
        </w:rPr>
        <w:t>　　图表 2020-2025年房地产企业浙江统计</w:t>
      </w:r>
      <w:r>
        <w:rPr>
          <w:rFonts w:hint="eastAsia"/>
        </w:rPr>
        <w:br/>
      </w:r>
      <w:r>
        <w:rPr>
          <w:rFonts w:hint="eastAsia"/>
        </w:rPr>
        <w:t>　　图表 2020-2025年房地产企业安徽统计</w:t>
      </w:r>
      <w:r>
        <w:rPr>
          <w:rFonts w:hint="eastAsia"/>
        </w:rPr>
        <w:br/>
      </w:r>
      <w:r>
        <w:rPr>
          <w:rFonts w:hint="eastAsia"/>
        </w:rPr>
        <w:t>　　图表 2020-2025年房地产企业福建统计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f687c54f5497c" w:history="1">
        <w:r>
          <w:rPr>
            <w:rStyle w:val="Hyperlink"/>
          </w:rPr>
          <w:t>2025-2031年中国别墅行业现状研究分析及市场前景预测报告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f687c54f5497c" w:history="1">
        <w:r>
          <w:rPr>
            <w:rStyle w:val="Hyperlink"/>
          </w:rPr>
          <w:t>https://www.20087.com/2/96/BieShuDeFaZhanQianJing.html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151fa02e8496b" w:history="1">
      <w:r>
        <w:rPr>
          <w:rStyle w:val="Hyperlink"/>
        </w:rPr>
        <w:t>2025-2031年中国别墅行业现状研究分析及市场前景预测报告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eShuDeFaZhanQianJing.html" TargetMode="External" Id="Ref2f687c54f5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eShuDeFaZhanQianJing.html" TargetMode="External" Id="R666151fa02e8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2025-01-17T05:16:00Z</dcterms:created>
  <dcterms:modified xsi:type="dcterms:W3CDTF">2025-01-17T06:16:00Z</dcterms:modified>
  <dc:subject>2025-2031年中国别墅行业现状研究分析及市场前景预测报告</dc:subject>
  <dc:title>2025-2031年中国别墅行业现状研究分析及市场前景预测报告</dc:title>
  <cp:keywords>2025-2031年中国别墅行业现状研究分析及市场前景预测报告</cp:keywords>
  <dc:description>2025-2031年中国别墅行业现状研究分析及市场前景预测报告</dc:description>
</cp:coreProperties>
</file>