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1241377064290" w:history="1">
              <w:r>
                <w:rPr>
                  <w:rStyle w:val="Hyperlink"/>
                </w:rPr>
                <w:t>2025-2031年中国临沂市房地产行业研究分析及发展趋势预测报告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1241377064290" w:history="1">
              <w:r>
                <w:rPr>
                  <w:rStyle w:val="Hyperlink"/>
                </w:rPr>
                <w:t>2025-2031年中国临沂市房地产行业研究分析及发展趋势预测报告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1241377064290" w:history="1">
                <w:r>
                  <w:rPr>
                    <w:rStyle w:val="Hyperlink"/>
                  </w:rPr>
                  <w:t>https://www.20087.com/6/16/LinYiShiFangDiChanShiChangDiaoYa.html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沂市房地产市场近年来经历了显著的变化，伴随着城镇化进程的加速和居民收入水平的提升，房地产行业在当地经济中扮演着重要角色。目前，临沂市房地产市场呈现出多元化的住宅类型和商业业态，从普通住宅到高端公寓，再到商业综合体和产业园区，满足了不同消费群体的需求。政府对于房地产市场的调控政策逐步完善，强调“房住不炒”，引导市场健康发展，避免过度投机。同时，房地产企业开始注重品质和服务，推动绿色建筑、智能家居等概念的落地，提升了居住体验和社区服务。此外，随着城市更新项目的推进，旧城改造、棚户区改造等成为房地产市场的新热点，为城市面貌和居民生活环境带来显著改善。</w:t>
      </w:r>
      <w:r>
        <w:rPr>
          <w:rFonts w:hint="eastAsia"/>
        </w:rPr>
        <w:br/>
      </w:r>
      <w:r>
        <w:rPr>
          <w:rFonts w:hint="eastAsia"/>
        </w:rPr>
        <w:t>　　未来，临沂市房地产市场的发展趋势将更加关注可持续性和市场细分。一方面，随着绿色发展理念的深入人心，房地产企业将加大绿色建筑和低碳社区的投入，如采用节能环保材料、优化能源利用效率、构建绿色生态景观，以满足消费者对健康居住环境的追求。另一方面，房地产市场将进一步细化，针对不同年龄段、收入水平、生活方式的消费者，推出定制化的产品和服务，如适老化住宅、青年公寓、共享办公空间等，以满足多元化需求。同时，随着数字化技术的应用，如VR看房、智能物业管理，房地产市场将更加高效透明，提升购房体验和居住服务质量。此外，政府将继续完善房地产市场调控机制，如土地供应政策、住房信贷政策，确保市场平稳运行，防止房价大起大落，维护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1241377064290" w:history="1">
        <w:r>
          <w:rPr>
            <w:rStyle w:val="Hyperlink"/>
          </w:rPr>
          <w:t>2025-2031年中国临沂市房地产行业研究分析及发展趋势预测报告</w:t>
        </w:r>
      </w:hyperlink>
      <w:r>
        <w:rPr>
          <w:rFonts w:hint="eastAsia"/>
        </w:rPr>
        <w:t>》全面梳理了临沂市房地产产业链，结合市场需求和市场规模等数据，深入剖析临沂市房地产行业现状。报告详细探讨了临沂市房地产市场竞争格局，重点关注重点企业及其品牌影响力，并分析了临沂市房地产价格机制和细分市场特征。通过对临沂市房地产技术现状及未来方向的评估，报告展望了临沂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临沂市房地产发展概况</w:t>
      </w:r>
      <w:r>
        <w:rPr>
          <w:rFonts w:hint="eastAsia"/>
        </w:rPr>
        <w:br/>
      </w:r>
      <w:r>
        <w:rPr>
          <w:rFonts w:hint="eastAsia"/>
        </w:rPr>
        <w:t>　　第一节 临沂市经济发展概况</w:t>
      </w:r>
      <w:r>
        <w:rPr>
          <w:rFonts w:hint="eastAsia"/>
        </w:rPr>
        <w:br/>
      </w:r>
      <w:r>
        <w:rPr>
          <w:rFonts w:hint="eastAsia"/>
        </w:rPr>
        <w:t>　　　　一、临沂市概述</w:t>
      </w:r>
      <w:r>
        <w:rPr>
          <w:rFonts w:hint="eastAsia"/>
        </w:rPr>
        <w:br/>
      </w:r>
      <w:r>
        <w:rPr>
          <w:rFonts w:hint="eastAsia"/>
        </w:rPr>
        <w:t>　　　　二、临沂市经济发展分析</w:t>
      </w:r>
      <w:r>
        <w:rPr>
          <w:rFonts w:hint="eastAsia"/>
        </w:rPr>
        <w:br/>
      </w:r>
      <w:r>
        <w:rPr>
          <w:rFonts w:hint="eastAsia"/>
        </w:rPr>
        <w:t>　　　　三、临沂市“十四五”规划发展分析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临沂市房地产发展概况</w:t>
      </w:r>
      <w:r>
        <w:rPr>
          <w:rFonts w:hint="eastAsia"/>
        </w:rPr>
        <w:br/>
      </w:r>
      <w:r>
        <w:rPr>
          <w:rFonts w:hint="eastAsia"/>
        </w:rPr>
        <w:t>　　　　一、临沂市房地产现状</w:t>
      </w:r>
      <w:r>
        <w:rPr>
          <w:rFonts w:hint="eastAsia"/>
        </w:rPr>
        <w:br/>
      </w:r>
      <w:r>
        <w:rPr>
          <w:rFonts w:hint="eastAsia"/>
        </w:rPr>
        <w:t>　　　　二、临沂市房地产年度运行数据分析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临沂市房地产具体数据分析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临沂市土地和建筑业发展情况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2020-2025年临沂建筑业发展状况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一、2020-2025年临沂建筑业规模及占GDP比重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二、2020-2025年临沂建筑业整体发展情况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三、2020-2025年临沂建筑业发展存在的问题</w:t>
      </w:r>
      <w:r>
        <w:rPr>
          <w:rFonts w:hint="eastAsia"/>
        </w:rPr>
        <w:br/>
      </w:r>
      <w:r>
        <w:rPr>
          <w:rFonts w:hint="eastAsia"/>
        </w:rPr>
        <w:t>　　第二节 临沂市土地市场分析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2020-2025年临沂房地产市场发展分析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临沂市房地产市场竞争情况分析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临沂市主要房企分析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临沂市房企情况分析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临沂市房企经营情况分析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临沂市农行恒垣房地产综合开发公司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临沂唐隆置业有限公司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临沂伟骏达房地产开发有限公司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临沭县金兴房地产开发有限公司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临沭县金兴房地产开发有限公司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临沂市鑫圆房地产开发有限公司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临沂昌能房地产开发有限公司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临沂市宇泰房地产开发有限公司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临沂冠华房地产开发有限公司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临沂汇仁房地产开发有限公司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2025-2031年“十四五”期间临沂市房地产市场前景分析</w:t>
      </w:r>
      <w:r>
        <w:rPr>
          <w:rFonts w:hint="eastAsia"/>
        </w:rPr>
        <w:br/>
      </w:r>
      <w:r>
        <w:rPr>
          <w:rFonts w:hint="eastAsia"/>
        </w:rPr>
        <w:t>　　第一节 临沂房地产市场发展前景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临沂房地产市场供需趋势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临沂房地产市场价格趋势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2025-2031年临沂市各城市房地产市场投资分析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2025-2031年临沂市房地产市场投资现状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2025-2031年临沂市房地产市场投资机遇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2025-2031年临沂市商业地产投资分析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2025-2031年“十四五”期间临沂市房地产发展战略分析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临沂市房地产行业研究结论及建议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中-智林-：临沂市房地产行业竞争策略总结及建议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临沂市房地产行业生命周期</w:t>
      </w:r>
      <w:r>
        <w:rPr>
          <w:rFonts w:hint="eastAsia"/>
        </w:rPr>
        <w:br/>
      </w:r>
      <w:r>
        <w:rPr>
          <w:rFonts w:hint="eastAsia"/>
        </w:rPr>
        <w:t>　　图表 临沂市房地产行业产业链结构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2020-2025年全球临沂市房地产行业市场规模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2020-2025年中国临沂市房地产行业市场规模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2020-2025年中国临沂市房地产市场占全球份额比较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2020-2025年临沂市房地产市场价格走势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2020-2025年临沂市房地产行业销售费用分析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2025-2031年临沂市房地产行业规模分析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2025-2031年临沂市房地产行业竞争格局分析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1241377064290" w:history="1">
        <w:r>
          <w:rPr>
            <w:rStyle w:val="Hyperlink"/>
          </w:rPr>
          <w:t>2025-2031年中国临沂市房地产行业研究分析及发展趋势预测报告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1241377064290" w:history="1">
        <w:r>
          <w:rPr>
            <w:rStyle w:val="Hyperlink"/>
          </w:rPr>
          <w:t>https://www.20087.com/6/16/LinYiShiFangDiChanShiChangDiaoYa.html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房价一览表、临沂市房地产测绘院、临沂房产网二手房、临沂市房地产信息查询平台、临沂二手房交易平台官网、临沂市房地产管理局政务信息网、临沂二手房出售信息58同城、临沂市房地产开发项目交付管理办法(试行)、安居客临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5c106e6ca455a" w:history="1">
      <w:r>
        <w:rPr>
          <w:rStyle w:val="Hyperlink"/>
        </w:rPr>
        <w:t>2025-2031年中国临沂市房地产行业研究分析及发展趋势预测报告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nYiShiFangDiChanShiChangDiaoYa.html" TargetMode="External" Id="R54d12413770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nYiShiFangDiChanShiChangDiaoYa.html" TargetMode="External" Id="R5765c106e6c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2024-12-08T07:47:00Z</dcterms:created>
  <dcterms:modified xsi:type="dcterms:W3CDTF">2024-12-08T08:47:00Z</dcterms:modified>
  <dc:subject>2025-2031年中国临沂市房地产行业研究分析及发展趋势预测报告</dc:subject>
  <dc:title>2025-2031年中国临沂市房地产行业研究分析及发展趋势预测报告</dc:title>
  <cp:keywords>2025-2031年中国临沂市房地产行业研究分析及发展趋势预测报告</cp:keywords>
  <dc:description>2025-2031年中国临沂市房地产行业研究分析及发展趋势预测报告</dc:description>
</cp:coreProperties>
</file>