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9eb73a07d4512" w:history="1">
              <w:r>
                <w:rPr>
                  <w:rStyle w:val="Hyperlink"/>
                </w:rPr>
                <w:t>2026-2032年全球与中国高端工业水性漆行业市场调研及前景趋势分析报告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9eb73a07d4512" w:history="1">
              <w:r>
                <w:rPr>
                  <w:rStyle w:val="Hyperlink"/>
                </w:rPr>
                <w:t>2026-2032年全球与中国高端工业水性漆行业市场调研及前景趋势分析报告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9eb73a07d4512" w:history="1">
                <w:r>
                  <w:rPr>
                    <w:rStyle w:val="Hyperlink"/>
                  </w:rPr>
                  <w:t>https://www.20087.com/6/86/GaoDuanGongYeShuiXingQiHangYeQianJingFenXi.html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工业水性漆是传统溶剂型涂料的环保替代方案，在轨道交通、工程机械、集装箱及高端家具制造等领域加速渗透。该类产品以水为分散介质，通过丙烯酸、聚氨酯或环氧树脂体系实现优异附着力、耐候性与机械强度，同时大幅降低VOC排放。技术难点集中于成膜致密性控制、闪锈抑制、低温施工适应性及与现有喷涂线的兼容性。领先企业通过纳米改性、自交联技术及助剂复配优化干燥速度与表面流平性。然而，原材料成本较高、重涂窗口敏感、以及部分极端腐蚀环境（如海洋平台）下的长期防护性能尚未完全对标溶剂型产品，仍是推广障碍。</w:t>
      </w:r>
      <w:r>
        <w:rPr>
          <w:rFonts w:hint="eastAsia"/>
        </w:rPr>
        <w:br/>
      </w:r>
      <w:r>
        <w:rPr>
          <w:rFonts w:hint="eastAsia"/>
        </w:rPr>
        <w:t>　　未来，高端工业水性漆将聚焦于性能极限突破、智能制造适配与循环经济整合。市场调研网认为，生物基树脂与无重金属催干剂的研发将强化绿色标签；而双组分水性环氧/聚氨酯体系将进一步缩小与溶剂型涂料在防腐寿命上的差距。在应用端，适配机器人自动喷涂的低黏度、快干配方将成为产线升级刚需。同时，涂料-涂装-回收一体化解决方案将兴起，例如水性漆废液的膜分离回用或漆渣热解再生。随着全球环保法规趋严与ESG投资导向强化，高端工业水性漆将从“合规选择”转变为制造业绿色转型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9eb73a07d4512" w:history="1">
        <w:r>
          <w:rPr>
            <w:rStyle w:val="Hyperlink"/>
          </w:rPr>
          <w:t>2026-2032年全球与中国高端工业水性漆行业市场调研及前景趋势分析报告</w:t>
        </w:r>
      </w:hyperlink>
      <w:r>
        <w:rPr>
          <w:rFonts w:hint="eastAsia"/>
        </w:rPr>
        <w:t>》，2025年高端工业水性漆行业市场规模达 亿元，预计2032年市场规模将达 亿元，期间年均复合增长率（CAGR）达 %。报告基于权威数据和长期市场监测，全面分析了高端工业水性漆行业的市场规模、供需状况及竞争格局。报告梳理了高端工业水性漆技术现状与未来方向，预测了市场前景与趋势，并评估了重点企业的表现与地位。同时，报告揭示了高端工业水性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按产品类型细分，全球高端工业水性漆市场规模2021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水性环氧底漆</w:t>
      </w:r>
      <w:r>
        <w:rPr>
          <w:rFonts w:hint="eastAsia"/>
        </w:rPr>
        <w:br/>
      </w:r>
      <w:r>
        <w:rPr>
          <w:rFonts w:hint="eastAsia"/>
        </w:rPr>
        <w:t>　　　　1.3.3 水性丙烯酸漆</w:t>
      </w:r>
      <w:r>
        <w:rPr>
          <w:rFonts w:hint="eastAsia"/>
        </w:rPr>
        <w:br/>
      </w:r>
      <w:r>
        <w:rPr>
          <w:rFonts w:hint="eastAsia"/>
        </w:rPr>
        <w:t>　　　　1.3.4 水性聚氨酯漆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按应用细分，全球高端工业水性漆市场规模2021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轨道交通</w:t>
      </w:r>
      <w:r>
        <w:rPr>
          <w:rFonts w:hint="eastAsia"/>
        </w:rPr>
        <w:br/>
      </w:r>
      <w:r>
        <w:rPr>
          <w:rFonts w:hint="eastAsia"/>
        </w:rPr>
        <w:t>　　　　1.4.3 汽车部品</w:t>
      </w:r>
      <w:r>
        <w:rPr>
          <w:rFonts w:hint="eastAsia"/>
        </w:rPr>
        <w:br/>
      </w:r>
      <w:r>
        <w:rPr>
          <w:rFonts w:hint="eastAsia"/>
        </w:rPr>
        <w:t>　　　　1.4.4 电机装备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高端工业水性漆行业发展总体概况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高端工业水性漆行业发展主要特点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高端工业水性漆行业发展影响因素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高端工业水性漆有利因素</w:t>
      </w:r>
      <w:r>
        <w:rPr>
          <w:rFonts w:hint="eastAsia"/>
        </w:rPr>
        <w:br/>
      </w:r>
      <w:r>
        <w:rPr>
          <w:rFonts w:hint="eastAsia"/>
        </w:rPr>
        <w:t>　　　　1.5.3 .2 高端工业水性漆不利因素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全球市场，近三年高端工业水性漆主要企业占有率及排名（按销量）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高端工业水性漆主要企业在国际市场占有率（按销量，2023-2026）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2025年高端工业水性漆主要企业在国际市场排名（按销量）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全球市场主要企业高端工业水性漆销量（2023-2026）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全球市场，近三年高端工业水性漆主要企业占有率及排名（按收入）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高端工业水性漆主要企业在国际市场占有率（按收入，2023-2026）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2025年高端工业水性漆主要企业在国际市场排名（按收入）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全球市场主要企业高端工业水性漆销售收入（2023-2026）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全球市场主要企业高端工业水性漆销售价格（2023-2026）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中国市场，近三年高端工业水性漆主要企业占有率及排名（按销量）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高端工业水性漆主要企业在中国市场占有率（按销量，2023-2026）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2025年高端工业水性漆主要企业在中国市场排名（按销量）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中国市场主要企业高端工业水性漆销量（2023-2026）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中国市场，近三年高端工业水性漆主要企业占有率及排名（按收入）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高端工业水性漆主要企业在中国市场占有率（按收入，2023-2026）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2025年高端工业水性漆主要企业在中国市场排名（按收入）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中国市场主要企业高端工业水性漆销售收入（2023-2026）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全球主要厂商高端工业水性漆总部及产地分布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全球主要厂商成立时间及高端工业水性漆商业化日期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全球主要厂商高端工业水性漆产品类型及应用</w:t>
      </w:r>
      <w:r>
        <w:rPr>
          <w:rFonts w:hint="eastAsia"/>
        </w:rPr>
        <w:br/>
      </w:r>
      <w:r>
        <w:rPr>
          <w:rFonts w:hint="eastAsia"/>
        </w:rPr>
        <w:t>　　2.9 高端工业水性漆行业集中度、竞争程度分析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高端工业水性漆行业集中度分析：2025年全球Top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全球高端工业水性漆第一梯队、第二梯队和第三梯队生产商（品牌）及市场份额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全球高端工业水性漆总体规模分析</w:t>
      </w:r>
      <w:r>
        <w:rPr>
          <w:rFonts w:hint="eastAsia"/>
        </w:rPr>
        <w:br/>
      </w:r>
      <w:r>
        <w:rPr>
          <w:rFonts w:hint="eastAsia"/>
        </w:rPr>
        <w:t>　　3.1 全球高端工业水性漆供需现状及预测（2021-2032）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全球高端工业水性漆产能、产量、产能利用率及发展趋势（2021-2032）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全球高端工业水性漆产量、需求量及发展趋势（2021-2032）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全球主要地区高端工业水性漆产量及发展趋势（2021-2032）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全球主要地区高端工业水性漆产量（2021-2026）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全球主要地区高端工业水性漆产量（2027-2032）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全球主要地区高端工业水性漆产量市场份额（2021-2032）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中国高端工业水性漆供需现状及预测（2021-2032）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中国高端工业水性漆产能、产量、产能利用率及发展趋势（2021-2032）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中国高端工业水性漆产量、市场需求量及发展趋势（2021-2032）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中国市场高端工业水性漆进出口（2021-2032）</w:t>
      </w:r>
      <w:r>
        <w:rPr>
          <w:rFonts w:hint="eastAsia"/>
        </w:rPr>
        <w:br/>
      </w:r>
      <w:r>
        <w:rPr>
          <w:rFonts w:hint="eastAsia"/>
        </w:rPr>
        <w:t>　　3.4 全球高端工业水性漆销量及销售额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全球市场高端工业水性漆销售额（2021-2032）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全球市场高端工业水性漆销量（2021-2032）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全球市场高端工业水性漆价格趋势（2021-2032）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全球高端工业水性漆主要地区分析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全球主要地区高端工业水性漆市场规模分析：2021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全球主要地区高端工业水性漆销售收入及市场份额（2021-2026）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全球主要地区高端工业水性漆销售收入预测（2027-2032）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全球主要地区高端工业水性漆销量分析：2021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全球主要地区高端工业水性漆销量及市场份额（2021-2026）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全球主要地区高端工业水性漆销量及市场份额预测（2027-2032）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中东市场高端工业水性漆销量、收入及增长率（2021-2032）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不同产品类型高端工业水性漆分析</w:t>
      </w:r>
      <w:r>
        <w:rPr>
          <w:rFonts w:hint="eastAsia"/>
        </w:rPr>
        <w:br/>
      </w:r>
      <w:r>
        <w:rPr>
          <w:rFonts w:hint="eastAsia"/>
        </w:rPr>
        <w:t>　　6.1 全球不同产品类型高端工业水性漆销量（2021-2032）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全球不同产品类型高端工业水性漆销量及市场份额（2021-2026）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全球不同产品类型高端工业水性漆销量预测（2027-2032）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全球不同产品类型高端工业水性漆收入（2021-2032）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全球不同产品类型高端工业水性漆收入及市场份额（2021-2026）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全球不同产品类型高端工业水性漆收入预测（2027-2032）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全球不同产品类型高端工业水性漆价格走势（2021-2032）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中国不同产品类型高端工业水性漆销量（2021-2032）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中国不同产品类型高端工业水性漆销量及市场份额（2021-2026）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中国不同产品类型高端工业水性漆销量预测（2027-2032）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中国不同产品类型高端工业水性漆收入（2021-2032）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中国不同产品类型高端工业水性漆收入及市场份额（2021-2026）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中国不同产品类型高端工业水性漆收入预测（2027-2032）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不同应用高端工业水性漆分析</w:t>
      </w:r>
      <w:r>
        <w:rPr>
          <w:rFonts w:hint="eastAsia"/>
        </w:rPr>
        <w:br/>
      </w:r>
      <w:r>
        <w:rPr>
          <w:rFonts w:hint="eastAsia"/>
        </w:rPr>
        <w:t>　　7.1 全球不同应用高端工业水性漆销量（2021-2032）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全球不同应用高端工业水性漆销量及市场份额（2021-2026）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全球不同应用高端工业水性漆销量预测（2027-2032）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全球不同应用高端工业水性漆收入（2021-2032）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全球不同应用高端工业水性漆收入及市场份额（2021-2026）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全球不同应用高端工业水性漆收入预测（2027-2032）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全球不同应用高端工业水性漆价格走势（2021-2032）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中国不同应用高端工业水性漆销量（2021-2032）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中国不同应用高端工业水性漆销量及市场份额（2021-2026）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中国不同应用高端工业水性漆销量预测（2027-2032）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中国不同应用高端工业水性漆收入（2021-2032）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中国不同应用高端工业水性漆收入及市场份额（2021-2026）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中国不同应用高端工业水性漆收入预测（2027-2032）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高端工业水性漆行业发展趋势</w:t>
      </w:r>
      <w:r>
        <w:rPr>
          <w:rFonts w:hint="eastAsia"/>
        </w:rPr>
        <w:br/>
      </w:r>
      <w:r>
        <w:rPr>
          <w:rFonts w:hint="eastAsia"/>
        </w:rPr>
        <w:t>　　8.2 高端工业水性漆行业主要驱动因素</w:t>
      </w:r>
      <w:r>
        <w:rPr>
          <w:rFonts w:hint="eastAsia"/>
        </w:rPr>
        <w:br/>
      </w:r>
      <w:r>
        <w:rPr>
          <w:rFonts w:hint="eastAsia"/>
        </w:rPr>
        <w:t>　　8.3 高端工业水性漆中国企业SWOT分析</w:t>
      </w:r>
      <w:r>
        <w:rPr>
          <w:rFonts w:hint="eastAsia"/>
        </w:rPr>
        <w:br/>
      </w:r>
      <w:r>
        <w:rPr>
          <w:rFonts w:hint="eastAsia"/>
        </w:rPr>
        <w:t>　　8.4 中国高端工业水性漆行业政策环境分析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高端工业水性漆行业产业链简介</w:t>
      </w:r>
      <w:r>
        <w:rPr>
          <w:rFonts w:hint="eastAsia"/>
        </w:rPr>
        <w:br/>
      </w:r>
      <w:r>
        <w:rPr>
          <w:rFonts w:hint="eastAsia"/>
        </w:rPr>
        <w:t>　　　　9.1.1 高端工业水性漆行业供应链分析</w:t>
      </w:r>
      <w:r>
        <w:rPr>
          <w:rFonts w:hint="eastAsia"/>
        </w:rPr>
        <w:br/>
      </w:r>
      <w:r>
        <w:rPr>
          <w:rFonts w:hint="eastAsia"/>
        </w:rPr>
        <w:t>　　　　9.1.2 高端工业水性漆主要原料及供应情况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高端工业水性漆行业采购模式</w:t>
      </w:r>
      <w:r>
        <w:rPr>
          <w:rFonts w:hint="eastAsia"/>
        </w:rPr>
        <w:br/>
      </w:r>
      <w:r>
        <w:rPr>
          <w:rFonts w:hint="eastAsia"/>
        </w:rPr>
        <w:t>　　9.3 高端工业水性漆行业生产模式</w:t>
      </w:r>
      <w:r>
        <w:rPr>
          <w:rFonts w:hint="eastAsia"/>
        </w:rPr>
        <w:br/>
      </w:r>
      <w:r>
        <w:rPr>
          <w:rFonts w:hint="eastAsia"/>
        </w:rPr>
        <w:t>　　9.4 高端工业水性漆行业销售模式及销售渠道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按产品类型细分，全球高端工业水性漆市场规模2021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按应用细分，全球高端工业水性漆市场规模（CAGR）2021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高端工业水性漆行业发展主要特点</w:t>
      </w:r>
      <w:r>
        <w:rPr>
          <w:rFonts w:hint="eastAsia"/>
        </w:rPr>
        <w:br/>
      </w:r>
      <w:r>
        <w:rPr>
          <w:rFonts w:hint="eastAsia"/>
        </w:rPr>
        <w:t>　　表 4： 高端工业水性漆行业发展有利因素分析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高端工业水性漆行业发展不利因素分析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进入高端工业水性漆行业壁垒</w:t>
      </w:r>
      <w:r>
        <w:rPr>
          <w:rFonts w:hint="eastAsia"/>
        </w:rPr>
        <w:br/>
      </w:r>
      <w:r>
        <w:rPr>
          <w:rFonts w:hint="eastAsia"/>
        </w:rPr>
        <w:t>　　表 7： 高端工业水性漆主要企业在国际市场占有率（按销量，2023-2026）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2025年高端工业水性漆主要企业在国际市场排名（按销量）&amp;（千吨）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全球市场主要企业高端工业水性漆销量（2023-2026）&amp;（千吨）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高端工业水性漆主要企业在国际市场占有率（按收入，2023-2026）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2025年高端工业水性漆主要企业在国际市场排名（按收入）&amp;（万元）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全球市场主要企业高端工业水性漆销售收入（2023-2026）&amp;（万元）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全球市场主要企业高端工业水性漆销售价格（2023-2026）&amp;（元/吨）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高端工业水性漆主要企业在中国市场占有率（按销量，2023-2026）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2025年高端工业水性漆主要企业在中国市场排名（按销量）&amp;（千吨）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中国市场主要企业高端工业水性漆销量（2023-2026）&amp;（千吨）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高端工业水性漆主要企业在中国市场占有率（按收入，2023-2026）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2025年高端工业水性漆主要企业在中国市场排名（按收入）&amp;（万元）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中国市场主要企业高端工业水性漆销售收入（2023-2026）&amp;（万元）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全球主要厂商高端工业水性漆总部及产地分布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全球主要厂商成立时间及高端工业水性漆商业化日期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全球主要厂商高端工业水性漆产品类型及应用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2025年全球高端工业水性漆主要厂商市场地位（第一梯队、第二梯队和第三梯队）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全球高端工业水性漆市场投资、并购等现状分析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全球主要地区高端工业水性漆产量增速（CAGR）：（2021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全球主要地区高端工业水性漆产量（2021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全球主要地区高端工业水性漆产量（2021-2026）&amp;（千吨）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全球主要地区高端工业水性漆产量（2027-2032）&amp;（千吨）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全球主要地区高端工业水性漆产量市场份额（2021-2026）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全球主要地区高端工业水性漆产量市场份额（2027-2032）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中国市场高端工业水性漆产量、销量、进出口（2021-2026）&amp;（千吨）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中国市场高端工业水性漆产量、销量、进出口预测（2027-2032）&amp;（千吨）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全球主要地区高端工业水性漆销售收入增速：（2021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全球主要地区高端工业水性漆销售收入（2021-2026）&amp;（万元）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全球主要地区高端工业水性漆销售收入市场份额（2021-2026）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全球主要地区高端工业水性漆收入（2027-2032）&amp;（万元）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全球主要地区高端工业水性漆收入市场份额（2027-2032）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全球主要地区高端工业水性漆销量（千吨）：2021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全球主要地区高端工业水性漆销量（2027-2032）&amp;（千吨）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全球主要地区高端工业水性漆销量份额（2027-2032）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高端工业水性漆生产基地、销售区域、竞争对手及市场地位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全球不同产品类型高端工业水性漆销量预测（2027-2032）&amp;（千吨）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全球市场不同产品类型高端工业水性漆销量市场份额预测（2027-2032）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全球不同产品类型高端工业水性漆收入（2021-2026）&amp;（万元）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全球不同产品类型高端工业水性漆收入市场份额（2021-2026）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全球不同产品类型高端工业水性漆收入预测（2027-2032）&amp;（万元）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全球不同产品类型高端工业水性漆收入市场份额预测（2027-2032）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中国不同产品类型高端工业水性漆销量预测（2027-2032）&amp;（千吨）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全球市场不同产品类型高端工业水性漆销量市场份额预测（2027-2032）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中国不同产品类型高端工业水性漆收入（2021-2026）&amp;（万元）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中国不同产品类型高端工业水性漆收入市场份额（2021-2026）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中国不同产品类型高端工业水性漆收入预测（2027-2032）&amp;（万元）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中国不同产品类型高端工业水性漆收入市场份额预测（2027-2032）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全球不同应用高端工业水性漆销量预测（2027-2032）&amp;（千吨）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全球市场不同应用高端工业水性漆销量市场份额预测（2027-2032）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全球不同应用高端工业水性漆收入（2021-2026）&amp;（万元）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全球不同应用高端工业水性漆收入市场份额（2021-2026）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全球不同应用高端工业水性漆收入预测（2027-2032）&amp;（万元）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全球不同应用高端工业水性漆收入市场份额预测（2027-2032）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中国不同应用高端工业水性漆销量预测（2027-2032）&amp;（千吨）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中国市场不同应用高端工业水性漆销量市场份额预测（2027-2032）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中国不同应用高端工业水性漆收入（2021-2026）&amp;（万元）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中国不同应用高端工业水性漆收入市场份额（2021-2026）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中国不同应用高端工业水性漆收入预测（2027-2032）&amp;（万元）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中国不同应用高端工业水性漆收入市场份额预测（2027-2032）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高端工业水性漆行业发展趋势</w:t>
      </w:r>
      <w:r>
        <w:rPr>
          <w:rFonts w:hint="eastAsia"/>
        </w:rPr>
        <w:br/>
      </w:r>
      <w:r>
        <w:rPr>
          <w:rFonts w:hint="eastAsia"/>
        </w:rPr>
        <w:t>　　表 151： 高端工业水性漆行业主要驱动因素</w:t>
      </w:r>
      <w:r>
        <w:rPr>
          <w:rFonts w:hint="eastAsia"/>
        </w:rPr>
        <w:br/>
      </w:r>
      <w:r>
        <w:rPr>
          <w:rFonts w:hint="eastAsia"/>
        </w:rPr>
        <w:t>　　表 152： 高端工业水性漆行业供应链分析</w:t>
      </w:r>
      <w:r>
        <w:rPr>
          <w:rFonts w:hint="eastAsia"/>
        </w:rPr>
        <w:br/>
      </w:r>
      <w:r>
        <w:rPr>
          <w:rFonts w:hint="eastAsia"/>
        </w:rPr>
        <w:t>　　表 153： 高端工业水性漆上游原料供应商</w:t>
      </w:r>
      <w:r>
        <w:rPr>
          <w:rFonts w:hint="eastAsia"/>
        </w:rPr>
        <w:br/>
      </w:r>
      <w:r>
        <w:rPr>
          <w:rFonts w:hint="eastAsia"/>
        </w:rPr>
        <w:t>　　表 154： 高端工业水性漆主要地区不同应用客户分析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高端工业水性漆典型经销商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高端工业水性漆产品图片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全球不同产品类型高端工业水性漆销售额2021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全球不同产品类型高端工业水性漆市场份额2025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水性环氧底漆产品图片</w:t>
      </w:r>
      <w:r>
        <w:rPr>
          <w:rFonts w:hint="eastAsia"/>
        </w:rPr>
        <w:br/>
      </w:r>
      <w:r>
        <w:rPr>
          <w:rFonts w:hint="eastAsia"/>
        </w:rPr>
        <w:t>　　图 5： 水性丙烯酸漆产品图片</w:t>
      </w:r>
      <w:r>
        <w:rPr>
          <w:rFonts w:hint="eastAsia"/>
        </w:rPr>
        <w:br/>
      </w:r>
      <w:r>
        <w:rPr>
          <w:rFonts w:hint="eastAsia"/>
        </w:rPr>
        <w:t>　　图 6： 水性聚氨酯漆产品图片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全球不同应用高端工业水性漆市场份额2025 &amp; 2032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汽车部品</w:t>
      </w:r>
      <w:r>
        <w:rPr>
          <w:rFonts w:hint="eastAsia"/>
        </w:rPr>
        <w:br/>
      </w:r>
      <w:r>
        <w:rPr>
          <w:rFonts w:hint="eastAsia"/>
        </w:rPr>
        <w:t>　　图 12： 电机装备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2025年全球前五大生产商高端工业水性漆市场份额</w:t>
      </w:r>
      <w:r>
        <w:rPr>
          <w:rFonts w:hint="eastAsia"/>
        </w:rPr>
        <w:br/>
      </w:r>
      <w:r>
        <w:rPr>
          <w:rFonts w:hint="eastAsia"/>
        </w:rPr>
        <w:t>　　图 15： 2025年全球高端工业水性漆第一梯队、第二梯队和第三梯队厂商及市场份额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全球高端工业水性漆产能、产量、产能利用率及发展趋势（2021-2032）&amp;（千吨）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全球高端工业水性漆产量、需求量及发展趋势（2021-2032）&amp;（千吨）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全球主要地区高端工业水性漆产量市场份额（2021-2032）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中国高端工业水性漆产能、产量、产能利用率及发展趋势（2021-2032）&amp;（千吨）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中国高端工业水性漆产量、市场需求量及发展趋势（2021-2032）&amp;（千吨）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全球高端工业水性漆市场销售额及增长率：（2021-2032）&amp;（万元）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全球市场高端工业水性漆市场规模：2021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全球市场高端工业水性漆价格趋势（2021-2032）&amp;（元/吨）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全球主要地区高端工业水性漆销售收入（2021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全球主要地区高端工业水性漆销售收入市场份额（2021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全球不同产品类型高端工业水性漆价格走势（2021-2032）&amp;（元/吨）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全球不同应用高端工业水性漆价格走势（2021-2032）&amp;（元/吨）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高端工业水性漆中国企业SWOT分析</w:t>
      </w:r>
      <w:r>
        <w:rPr>
          <w:rFonts w:hint="eastAsia"/>
        </w:rPr>
        <w:br/>
      </w:r>
      <w:r>
        <w:rPr>
          <w:rFonts w:hint="eastAsia"/>
        </w:rPr>
        <w:t>　　图 46： 高端工业水性漆产业链</w:t>
      </w:r>
      <w:r>
        <w:rPr>
          <w:rFonts w:hint="eastAsia"/>
        </w:rPr>
        <w:br/>
      </w:r>
      <w:r>
        <w:rPr>
          <w:rFonts w:hint="eastAsia"/>
        </w:rPr>
        <w:t>　　图 47： 高端工业水性漆行业采购模式分析</w:t>
      </w:r>
      <w:r>
        <w:rPr>
          <w:rFonts w:hint="eastAsia"/>
        </w:rPr>
        <w:br/>
      </w:r>
      <w:r>
        <w:rPr>
          <w:rFonts w:hint="eastAsia"/>
        </w:rPr>
        <w:t>　　图 48： 高端工业水性漆行业生产模式</w:t>
      </w:r>
      <w:r>
        <w:rPr>
          <w:rFonts w:hint="eastAsia"/>
        </w:rPr>
        <w:br/>
      </w:r>
      <w:r>
        <w:rPr>
          <w:rFonts w:hint="eastAsia"/>
        </w:rPr>
        <w:t>　　图 49： 高端工业水性漆行业销售模式分析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9eb73a07d4512" w:history="1">
        <w:r>
          <w:rPr>
            <w:rStyle w:val="Hyperlink"/>
          </w:rPr>
          <w:t>2026-2032年全球与中国高端工业水性漆行业市场调研及前景趋势分析报告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9eb73a07d4512" w:history="1">
        <w:r>
          <w:rPr>
            <w:rStyle w:val="Hyperlink"/>
          </w:rPr>
          <w:t>https://www.20087.com/6/86/GaoDuanGongYeShuiXingQiHangYeQianJingFenXi.html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热点：水性漆厂家前十名、水性工业漆排名、工业水性漆品牌十大排名、工业水性漆厂家前十名、十大水性漆排名、工业水性漆生产厂家、水性工业漆企业排名、工业水性油漆品牌大全、全国水性工业漆品牌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a1e63cb9a4d89" w:history="1">
      <w:r>
        <w:rPr>
          <w:rStyle w:val="Hyperlink"/>
        </w:rPr>
        <w:t>2026-2032年全球与中国高端工业水性漆行业市场调研及前景趋势分析报告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aoDuanGongYeShuiXingQiHangYeQianJingFenXi.html" TargetMode="External" Id="R00d9eb73a07d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aoDuanGongYeShuiXingQiHangYeQianJingFenXi.html" TargetMode="External" Id="Ree3a1e63cb9a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2026-03-29T08:53:33Z</dcterms:created>
  <dcterms:modified xsi:type="dcterms:W3CDTF">2026-03-29T09:53:33Z</dcterms:modified>
  <dc:subject>2026-2032年全球与中国高端工业水性漆行业市场调研及前景趋势分析报告</dc:subject>
  <dc:title>2026-2032年全球与中国高端工业水性漆行业市场调研及前景趋势分析报告</dc:title>
  <cp:keywords>2026-2032年全球与中国高端工业水性漆行业市场调研及前景趋势分析报告</cp:keywords>
  <dc:description>2026-2032年全球与中国高端工业水性漆行业市场调研及前景趋势分析报告</dc:description>
</cp:coreProperties>
</file>