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fc5c076874b24" w:history="1">
              <w:r>
                <w:rPr>
                  <w:rStyle w:val="Hyperlink"/>
                </w:rPr>
                <w:t>2025-2031年中国旅游地产行业现状调研分析与发展趋势预测报告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fc5c076874b24" w:history="1">
              <w:r>
                <w:rPr>
                  <w:rStyle w:val="Hyperlink"/>
                </w:rPr>
                <w:t>2025-2031年中国旅游地产行业现状调研分析与发展趋势预测报告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fc5c076874b24" w:history="1">
                <w:r>
                  <w:rPr>
                    <w:rStyle w:val="Hyperlink"/>
                  </w:rPr>
                  <w:t>https://www.20087.com/M_JianCaiFangChan/67/LvYouDiChanFaZhanXianZhuangFenXiQianJingYuCe.html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地产结合了旅游业与房地产业的优势，为游客提供集住宿、休闲、娱乐为一体的综合体验。近年来，随着旅游消费的升级，高品质的旅游地产项目，如度假村、精品酒店和主题公园周边房产，受到了市场的热烈追捧。同时，共享经济模式的兴起，如短租平台，为旅游地产提供了新的盈利模式，但也带来了市场竞争和监管挑战。</w:t>
      </w:r>
      <w:r>
        <w:rPr>
          <w:rFonts w:hint="eastAsia"/>
        </w:rPr>
        <w:br/>
      </w:r>
      <w:r>
        <w:rPr>
          <w:rFonts w:hint="eastAsia"/>
        </w:rPr>
        <w:t>　　未来，旅游地产将更加注重个性化和体验式服务。随着消费者对独特旅行体验的追求，定制化旅游产品和服务将成为行业趋势。同时，可持续旅游的概念将促使开发商更加重视环保设计和社区参与，打造绿色生态的旅游目的地。数字化营销和智能化服务，如虚拟现实看房和智能客房，将提升客户体验，增强品牌吸引力。</w:t>
      </w:r>
      <w:r>
        <w:rPr>
          <w:rFonts w:hint="eastAsia"/>
        </w:rPr>
        <w:br/>
      </w:r>
      <w:r>
        <w:rPr>
          <w:rFonts w:hint="eastAsia"/>
        </w:rPr>
        <w:t>　　《</w:t>
      </w:r>
      <w:hyperlink r:id="Rce3fc5c076874b24" w:history="1">
        <w:r>
          <w:rPr>
            <w:rStyle w:val="Hyperlink"/>
          </w:rPr>
          <w:t>2025-2031年中国旅游地产行业现状调研分析与发展趋势预测报告</w:t>
        </w:r>
      </w:hyperlink>
      <w:r>
        <w:rPr>
          <w:rFonts w:hint="eastAsia"/>
        </w:rPr>
        <w:t>》基于多年市场监测与行业研究，全面分析了旅游地产行业的现状、市场需求及市场规模，详细解读了旅游地产产业链结构、价格趋势及细分市场特点。报告科学预测了行业前景与发展方向，重点剖析了品牌竞争格局、市场集中度及主要企业的经营表现，并通过SWOT分析揭示了旅游地产行业机遇与风险。为投资者和决策者提供专业、客观的战略建议，是把握旅游地产行业动态与投资机会的重要参考。</w:t>
      </w:r>
      <w:r>
        <w:rPr>
          <w:rFonts w:hint="eastAsia"/>
        </w:rPr>
        <w:br/>
      </w:r>
      <w:r>
        <w:rPr>
          <w:rFonts w:hint="eastAsia"/>
        </w:rPr>
        <w:br/>
      </w:r>
      <w:r>
        <w:rPr>
          <w:rFonts w:hint="eastAsia"/>
        </w:rPr>
        <w:t>第一章 旅游地产行业定义与准入门槛</w:t>
      </w:r>
      <w:r>
        <w:rPr>
          <w:rFonts w:hint="eastAsia"/>
        </w:rPr>
        <w:br/>
      </w:r>
      <w:r>
        <w:rPr>
          <w:rFonts w:hint="eastAsia"/>
        </w:rPr>
        <w:t>　　第一节 旅游地产行业的定义</w:t>
      </w:r>
      <w:r>
        <w:rPr>
          <w:rFonts w:hint="eastAsia"/>
        </w:rPr>
        <w:br/>
      </w:r>
      <w:r>
        <w:rPr>
          <w:rFonts w:hint="eastAsia"/>
        </w:rPr>
        <w:t>　　　　一、行业定义</w:t>
      </w:r>
      <w:r>
        <w:rPr>
          <w:rFonts w:hint="eastAsia"/>
        </w:rPr>
        <w:br/>
      </w:r>
      <w:r>
        <w:rPr>
          <w:rFonts w:hint="eastAsia"/>
        </w:rPr>
        <w:t>　　　　二、行业发展历程</w:t>
      </w:r>
      <w:r>
        <w:rPr>
          <w:rFonts w:hint="eastAsia"/>
        </w:rPr>
        <w:br/>
      </w:r>
      <w:r>
        <w:rPr>
          <w:rFonts w:hint="eastAsia"/>
        </w:rPr>
        <w:t>　　　　三、行业发展特征</w:t>
      </w:r>
      <w:r>
        <w:rPr>
          <w:rFonts w:hint="eastAsia"/>
        </w:rPr>
        <w:br/>
      </w:r>
      <w:r>
        <w:rPr>
          <w:rFonts w:hint="eastAsia"/>
        </w:rPr>
        <w:t>　　第二节 旅游地产行业准入门槛</w:t>
      </w:r>
      <w:r>
        <w:rPr>
          <w:rFonts w:hint="eastAsia"/>
        </w:rPr>
        <w:br/>
      </w:r>
      <w:r>
        <w:rPr>
          <w:rFonts w:hint="eastAsia"/>
        </w:rPr>
        <w:t>　　　　一、行业政策门槛分析</w:t>
      </w:r>
      <w:r>
        <w:rPr>
          <w:rFonts w:hint="eastAsia"/>
        </w:rPr>
        <w:br/>
      </w:r>
      <w:r>
        <w:rPr>
          <w:rFonts w:hint="eastAsia"/>
        </w:rPr>
        <w:t>　　　　二、行业资金门槛分析</w:t>
      </w:r>
      <w:r>
        <w:rPr>
          <w:rFonts w:hint="eastAsia"/>
        </w:rPr>
        <w:br/>
      </w:r>
      <w:r>
        <w:rPr>
          <w:rFonts w:hint="eastAsia"/>
        </w:rPr>
        <w:t>　　　　三、行业技术门槛分析</w:t>
      </w:r>
      <w:r>
        <w:rPr>
          <w:rFonts w:hint="eastAsia"/>
        </w:rPr>
        <w:br/>
      </w:r>
      <w:r>
        <w:rPr>
          <w:rFonts w:hint="eastAsia"/>
        </w:rPr>
        <w:br/>
      </w:r>
      <w:r>
        <w:rPr>
          <w:rFonts w:hint="eastAsia"/>
        </w:rPr>
        <w:t>第二章 旅游地产行业发展环境分析</w:t>
      </w:r>
      <w:r>
        <w:rPr>
          <w:rFonts w:hint="eastAsia"/>
        </w:rPr>
        <w:br/>
      </w:r>
      <w:r>
        <w:rPr>
          <w:rFonts w:hint="eastAsia"/>
        </w:rPr>
        <w:t>　　第一节 经济环境分析</w:t>
      </w:r>
      <w:r>
        <w:rPr>
          <w:rFonts w:hint="eastAsia"/>
        </w:rPr>
        <w:br/>
      </w:r>
      <w:r>
        <w:rPr>
          <w:rFonts w:hint="eastAsia"/>
        </w:rPr>
        <w:t>　　　　一、行业与经济发展相关性分析</w:t>
      </w:r>
      <w:r>
        <w:rPr>
          <w:rFonts w:hint="eastAsia"/>
        </w:rPr>
        <w:br/>
      </w:r>
      <w:r>
        <w:rPr>
          <w:rFonts w:hint="eastAsia"/>
        </w:rPr>
        <w:t>　　　　二、国家宏观经济发展现状分析</w:t>
      </w:r>
      <w:r>
        <w:rPr>
          <w:rFonts w:hint="eastAsia"/>
        </w:rPr>
        <w:br/>
      </w:r>
      <w:r>
        <w:rPr>
          <w:rFonts w:hint="eastAsia"/>
        </w:rPr>
        <w:t>　　　　三、国家宏观经济发展前景预测</w:t>
      </w:r>
      <w:r>
        <w:rPr>
          <w:rFonts w:hint="eastAsia"/>
        </w:rPr>
        <w:br/>
      </w:r>
      <w:r>
        <w:rPr>
          <w:rFonts w:hint="eastAsia"/>
        </w:rPr>
        <w:t>　　第二节 城镇化分析</w:t>
      </w:r>
      <w:r>
        <w:rPr>
          <w:rFonts w:hint="eastAsia"/>
        </w:rPr>
        <w:br/>
      </w:r>
      <w:r>
        <w:rPr>
          <w:rFonts w:hint="eastAsia"/>
        </w:rPr>
        <w:t>　　　　一、行业与城镇化进程相关性</w:t>
      </w:r>
      <w:r>
        <w:rPr>
          <w:rFonts w:hint="eastAsia"/>
        </w:rPr>
        <w:br/>
      </w:r>
      <w:r>
        <w:rPr>
          <w:rFonts w:hint="eastAsia"/>
        </w:rPr>
        <w:t>　　　　二、国家城镇化进程分析</w:t>
      </w:r>
      <w:r>
        <w:rPr>
          <w:rFonts w:hint="eastAsia"/>
        </w:rPr>
        <w:br/>
      </w:r>
      <w:r>
        <w:rPr>
          <w:rFonts w:hint="eastAsia"/>
        </w:rPr>
        <w:t>　　　　三、我国城市化进程展望</w:t>
      </w:r>
      <w:r>
        <w:rPr>
          <w:rFonts w:hint="eastAsia"/>
        </w:rPr>
        <w:br/>
      </w:r>
      <w:r>
        <w:rPr>
          <w:rFonts w:hint="eastAsia"/>
        </w:rPr>
        <w:t>　　第三节 消费环境分析</w:t>
      </w:r>
      <w:r>
        <w:rPr>
          <w:rFonts w:hint="eastAsia"/>
        </w:rPr>
        <w:br/>
      </w:r>
      <w:r>
        <w:rPr>
          <w:rFonts w:hint="eastAsia"/>
        </w:rPr>
        <w:t>　　　　一、居民收入水平分析</w:t>
      </w:r>
      <w:r>
        <w:rPr>
          <w:rFonts w:hint="eastAsia"/>
        </w:rPr>
        <w:br/>
      </w:r>
      <w:r>
        <w:rPr>
          <w:rFonts w:hint="eastAsia"/>
        </w:rPr>
        <w:t>　　　　　　1、城镇居民收入分析</w:t>
      </w:r>
      <w:r>
        <w:rPr>
          <w:rFonts w:hint="eastAsia"/>
        </w:rPr>
        <w:br/>
      </w:r>
      <w:r>
        <w:rPr>
          <w:rFonts w:hint="eastAsia"/>
        </w:rPr>
        <w:t>　　　　　　2、农村居民收入分析</w:t>
      </w:r>
      <w:r>
        <w:rPr>
          <w:rFonts w:hint="eastAsia"/>
        </w:rPr>
        <w:br/>
      </w:r>
      <w:r>
        <w:rPr>
          <w:rFonts w:hint="eastAsia"/>
        </w:rPr>
        <w:t>　　　　二、居民消费水平分析</w:t>
      </w:r>
      <w:r>
        <w:rPr>
          <w:rFonts w:hint="eastAsia"/>
        </w:rPr>
        <w:br/>
      </w:r>
      <w:r>
        <w:rPr>
          <w:rFonts w:hint="eastAsia"/>
        </w:rPr>
        <w:br/>
      </w:r>
      <w:r>
        <w:rPr>
          <w:rFonts w:hint="eastAsia"/>
        </w:rPr>
        <w:t>第三章 旅游地产开发企业经营分析</w:t>
      </w:r>
      <w:r>
        <w:rPr>
          <w:rFonts w:hint="eastAsia"/>
        </w:rPr>
        <w:br/>
      </w:r>
      <w:r>
        <w:rPr>
          <w:rFonts w:hint="eastAsia"/>
        </w:rPr>
        <w:t>　　第一节 深圳华侨城控股股份有限公司经营情况分析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六、企业商业模式特点分析</w:t>
      </w:r>
      <w:r>
        <w:rPr>
          <w:rFonts w:hint="eastAsia"/>
        </w:rPr>
        <w:br/>
      </w:r>
      <w:r>
        <w:rPr>
          <w:rFonts w:hint="eastAsia"/>
        </w:rPr>
        <w:t>　　　　七、企业最新发展动向分析</w:t>
      </w:r>
      <w:r>
        <w:rPr>
          <w:rFonts w:hint="eastAsia"/>
        </w:rPr>
        <w:br/>
      </w:r>
      <w:r>
        <w:rPr>
          <w:rFonts w:hint="eastAsia"/>
        </w:rPr>
        <w:t>　　　　八、企业经营优劣势分析</w:t>
      </w:r>
      <w:r>
        <w:rPr>
          <w:rFonts w:hint="eastAsia"/>
        </w:rPr>
        <w:br/>
      </w:r>
      <w:r>
        <w:rPr>
          <w:rFonts w:hint="eastAsia"/>
        </w:rPr>
        <w:t>　　第二节 雅居乐地产控股有限公司经营情况分析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第三节 恒大地产集团有限公司经营情况分析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第四节 北京万通地产股份有限公司经营情况分析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第五节 中弘控股股份有限公司经营情况分析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第六节 首创置业股份有限公司经营情况分析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四、企业旅游地产项目分析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第七节 上海世茂股份有限公司经营情况分析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三、企业主要盈利模式分析</w:t>
      </w:r>
      <w:r>
        <w:rPr>
          <w:rFonts w:hint="eastAsia"/>
        </w:rPr>
        <w:br/>
      </w:r>
      <w:r>
        <w:rPr>
          <w:rFonts w:hint="eastAsia"/>
        </w:rPr>
        <w:t>　　　　五、企业最新发展动向分析</w:t>
      </w:r>
      <w:r>
        <w:rPr>
          <w:rFonts w:hint="eastAsia"/>
        </w:rPr>
        <w:br/>
      </w:r>
      <w:r>
        <w:rPr>
          <w:rFonts w:hint="eastAsia"/>
        </w:rPr>
        <w:t>　　　　六、企业经营优劣势分析</w:t>
      </w:r>
      <w:r>
        <w:rPr>
          <w:rFonts w:hint="eastAsia"/>
        </w:rPr>
        <w:br/>
      </w:r>
      <w:r>
        <w:rPr>
          <w:rFonts w:hint="eastAsia"/>
        </w:rPr>
        <w:t>　　第八节 中:智:林:：万科企业股份有限公司经营情况分析</w:t>
      </w:r>
      <w:r>
        <w:rPr>
          <w:rFonts w:hint="eastAsia"/>
        </w:rPr>
        <w:br/>
      </w:r>
      <w:r>
        <w:rPr>
          <w:rFonts w:hint="eastAsia"/>
        </w:rPr>
        <w:t>　　　　一、企业发展概况与历程</w:t>
      </w:r>
      <w:r>
        <w:rPr>
          <w:rFonts w:hint="eastAsia"/>
        </w:rPr>
        <w:br/>
      </w:r>
      <w:r>
        <w:rPr>
          <w:rFonts w:hint="eastAsia"/>
        </w:rPr>
        <w:t>　　　　二、企业主要经营能力分析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三、企业主营业务分析</w:t>
      </w:r>
      <w:r>
        <w:rPr>
          <w:rFonts w:hint="eastAsia"/>
        </w:rPr>
        <w:br/>
      </w:r>
      <w:r>
        <w:rPr>
          <w:rFonts w:hint="eastAsia"/>
        </w:rPr>
        <w:t>　　　　三、企业旅游地产项目分析</w:t>
      </w:r>
      <w:r>
        <w:rPr>
          <w:rFonts w:hint="eastAsia"/>
        </w:rPr>
        <w:br/>
      </w:r>
      <w:r>
        <w:rPr>
          <w:rFonts w:hint="eastAsia"/>
        </w:rPr>
        <w:t>　　　　五、企业主要盈利模式分析</w:t>
      </w:r>
      <w:r>
        <w:rPr>
          <w:rFonts w:hint="eastAsia"/>
        </w:rPr>
        <w:br/>
      </w:r>
      <w:r>
        <w:rPr>
          <w:rFonts w:hint="eastAsia"/>
        </w:rPr>
        <w:t>　　　　六、企业最新发展动向分析</w:t>
      </w:r>
      <w:r>
        <w:rPr>
          <w:rFonts w:hint="eastAsia"/>
        </w:rPr>
        <w:br/>
      </w:r>
      <w:r>
        <w:rPr>
          <w:rFonts w:hint="eastAsia"/>
        </w:rPr>
        <w:t>　　　　七、企业经营优劣势分析</w:t>
      </w:r>
      <w:r>
        <w:rPr>
          <w:rFonts w:hint="eastAsia"/>
        </w:rPr>
        <w:br/>
      </w:r>
      <w:r>
        <w:rPr>
          <w:rFonts w:hint="eastAsia"/>
        </w:rPr>
        <w:t>　　图表 1：2025-2031年我国国内生产总值及增长速度（单位：亿元，%）</w:t>
      </w:r>
      <w:r>
        <w:rPr>
          <w:rFonts w:hint="eastAsia"/>
        </w:rPr>
        <w:br/>
      </w:r>
      <w:r>
        <w:rPr>
          <w:rFonts w:hint="eastAsia"/>
        </w:rPr>
        <w:t>　　图表 2：2025-2031年我国工业总产值及增长速度（单位：亿元，%）</w:t>
      </w:r>
      <w:r>
        <w:rPr>
          <w:rFonts w:hint="eastAsia"/>
        </w:rPr>
        <w:br/>
      </w:r>
      <w:r>
        <w:rPr>
          <w:rFonts w:hint="eastAsia"/>
        </w:rPr>
        <w:t>　　图表 3：2025-2031年我国固定资产投资同比增速（单位：亿元，%）</w:t>
      </w:r>
      <w:r>
        <w:rPr>
          <w:rFonts w:hint="eastAsia"/>
        </w:rPr>
        <w:br/>
      </w:r>
      <w:r>
        <w:rPr>
          <w:rFonts w:hint="eastAsia"/>
        </w:rPr>
        <w:t>　　图表 4：2025-2031年我国社会消费情况（单位：亿元，%）</w:t>
      </w:r>
      <w:r>
        <w:rPr>
          <w:rFonts w:hint="eastAsia"/>
        </w:rPr>
        <w:br/>
      </w:r>
      <w:r>
        <w:rPr>
          <w:rFonts w:hint="eastAsia"/>
        </w:rPr>
        <w:t>　　图表 5：2025-2031年我国GDP增长率（按消费、投资和净出口划分）及预测（单位：%）</w:t>
      </w:r>
      <w:r>
        <w:rPr>
          <w:rFonts w:hint="eastAsia"/>
        </w:rPr>
        <w:br/>
      </w:r>
      <w:r>
        <w:rPr>
          <w:rFonts w:hint="eastAsia"/>
        </w:rPr>
        <w:t>　　图表 6：城市规模结构演变示意图</w:t>
      </w:r>
      <w:r>
        <w:rPr>
          <w:rFonts w:hint="eastAsia"/>
        </w:rPr>
        <w:br/>
      </w:r>
      <w:r>
        <w:rPr>
          <w:rFonts w:hint="eastAsia"/>
        </w:rPr>
        <w:t>　　图表 7：-2050年我国城市化进程展望（单位：%）</w:t>
      </w:r>
      <w:r>
        <w:rPr>
          <w:rFonts w:hint="eastAsia"/>
        </w:rPr>
        <w:br/>
      </w:r>
      <w:r>
        <w:rPr>
          <w:rFonts w:hint="eastAsia"/>
        </w:rPr>
        <w:t>　　图表 8：2025-2031年我国城镇居民可支配收入变化情况（单位：亿元，%）</w:t>
      </w:r>
      <w:r>
        <w:rPr>
          <w:rFonts w:hint="eastAsia"/>
        </w:rPr>
        <w:br/>
      </w:r>
      <w:r>
        <w:rPr>
          <w:rFonts w:hint="eastAsia"/>
        </w:rPr>
        <w:t>　　图表 9：2025-2031年我国农村居民家庭人均纯收入变化情况（单位：元，%）</w:t>
      </w:r>
      <w:r>
        <w:rPr>
          <w:rFonts w:hint="eastAsia"/>
        </w:rPr>
        <w:br/>
      </w:r>
      <w:r>
        <w:rPr>
          <w:rFonts w:hint="eastAsia"/>
        </w:rPr>
        <w:t>　　图表 10：2025年我国城镇居民主要收支数据变化情况（单位：元，%）</w:t>
      </w:r>
      <w:r>
        <w:rPr>
          <w:rFonts w:hint="eastAsia"/>
        </w:rPr>
        <w:br/>
      </w:r>
      <w:r>
        <w:rPr>
          <w:rFonts w:hint="eastAsia"/>
        </w:rPr>
        <w:t>　　图表 11：2025年我国城镇居民消费支出构成图（单位：%）</w:t>
      </w:r>
      <w:r>
        <w:rPr>
          <w:rFonts w:hint="eastAsia"/>
        </w:rPr>
        <w:br/>
      </w:r>
      <w:r>
        <w:rPr>
          <w:rFonts w:hint="eastAsia"/>
        </w:rPr>
        <w:t>　　图表 12：2024年底深圳华侨城控股股份有限公司与实际控制人之间的产权及控制关系的方框图</w:t>
      </w:r>
      <w:r>
        <w:rPr>
          <w:rFonts w:hint="eastAsia"/>
        </w:rPr>
        <w:br/>
      </w:r>
      <w:r>
        <w:rPr>
          <w:rFonts w:hint="eastAsia"/>
        </w:rPr>
        <w:t>　　图表 13：2025-2031年深圳华侨城控股股份有限公司主要经济指标分析（单位：万元）</w:t>
      </w:r>
      <w:r>
        <w:rPr>
          <w:rFonts w:hint="eastAsia"/>
        </w:rPr>
        <w:br/>
      </w:r>
      <w:r>
        <w:rPr>
          <w:rFonts w:hint="eastAsia"/>
        </w:rPr>
        <w:t>　　图表 14：2025-2031年深圳华侨城控股股份有限公司盈利能力分析（单位：%）</w:t>
      </w:r>
      <w:r>
        <w:rPr>
          <w:rFonts w:hint="eastAsia"/>
        </w:rPr>
        <w:br/>
      </w:r>
      <w:r>
        <w:rPr>
          <w:rFonts w:hint="eastAsia"/>
        </w:rPr>
        <w:t>　　图表 15：2025-2031年深圳华侨城控股股份有限公司运营能力分析（单位：次）</w:t>
      </w:r>
      <w:r>
        <w:rPr>
          <w:rFonts w:hint="eastAsia"/>
        </w:rPr>
        <w:br/>
      </w:r>
      <w:r>
        <w:rPr>
          <w:rFonts w:hint="eastAsia"/>
        </w:rPr>
        <w:t>　　图表 16：2025-2031年深圳华侨城控股股份有限公司偿债能力分析（单位：%，倍）</w:t>
      </w:r>
      <w:r>
        <w:rPr>
          <w:rFonts w:hint="eastAsia"/>
        </w:rPr>
        <w:br/>
      </w:r>
      <w:r>
        <w:rPr>
          <w:rFonts w:hint="eastAsia"/>
        </w:rPr>
        <w:t>　　图表 17：2025-2031年深圳华侨城控股股份有限公司发展能力分析（单位：%）</w:t>
      </w:r>
      <w:r>
        <w:rPr>
          <w:rFonts w:hint="eastAsia"/>
        </w:rPr>
        <w:br/>
      </w:r>
      <w:r>
        <w:rPr>
          <w:rFonts w:hint="eastAsia"/>
        </w:rPr>
        <w:t>　　图表 18：2025年深圳华侨城控股股份有限公司的产品结构（单位：%）</w:t>
      </w:r>
      <w:r>
        <w:rPr>
          <w:rFonts w:hint="eastAsia"/>
        </w:rPr>
        <w:br/>
      </w:r>
      <w:r>
        <w:rPr>
          <w:rFonts w:hint="eastAsia"/>
        </w:rPr>
        <w:t>　　图表 19：深圳华侨城控股股份有限公司优劣势分析</w:t>
      </w:r>
      <w:r>
        <w:rPr>
          <w:rFonts w:hint="eastAsia"/>
        </w:rPr>
        <w:br/>
      </w:r>
      <w:r>
        <w:rPr>
          <w:rFonts w:hint="eastAsia"/>
        </w:rPr>
        <w:t>　　图表 20：2025-2031年雅居乐地产控股有限公司主要经济指标分析（单位：万元）</w:t>
      </w:r>
      <w:r>
        <w:rPr>
          <w:rFonts w:hint="eastAsia"/>
        </w:rPr>
        <w:br/>
      </w:r>
      <w:r>
        <w:rPr>
          <w:rFonts w:hint="eastAsia"/>
        </w:rPr>
        <w:t>　　图表 21：2025-2031年雅居乐地产控股有限公司盈利能力分析（单位：%）</w:t>
      </w:r>
      <w:r>
        <w:rPr>
          <w:rFonts w:hint="eastAsia"/>
        </w:rPr>
        <w:br/>
      </w:r>
      <w:r>
        <w:rPr>
          <w:rFonts w:hint="eastAsia"/>
        </w:rPr>
        <w:t>　　图表 22：2025-2031年雅居乐地产控股有限公司运营能力分析（单位：次）</w:t>
      </w:r>
      <w:r>
        <w:rPr>
          <w:rFonts w:hint="eastAsia"/>
        </w:rPr>
        <w:br/>
      </w:r>
      <w:r>
        <w:rPr>
          <w:rFonts w:hint="eastAsia"/>
        </w:rPr>
        <w:t>　　图表 23：2025-2031年雅居乐地产控股有限公司偿债能力分析（单位：%）</w:t>
      </w:r>
      <w:r>
        <w:rPr>
          <w:rFonts w:hint="eastAsia"/>
        </w:rPr>
        <w:br/>
      </w:r>
      <w:r>
        <w:rPr>
          <w:rFonts w:hint="eastAsia"/>
        </w:rPr>
        <w:t>　　图表 24：2025-2031年雅居乐地产控股有限公司发展能力分析（单位：%）</w:t>
      </w:r>
      <w:r>
        <w:rPr>
          <w:rFonts w:hint="eastAsia"/>
        </w:rPr>
        <w:br/>
      </w:r>
      <w:r>
        <w:rPr>
          <w:rFonts w:hint="eastAsia"/>
        </w:rPr>
        <w:t>　　图表 25：雅居乐地产控股有限公司优劣势分析</w:t>
      </w:r>
      <w:r>
        <w:rPr>
          <w:rFonts w:hint="eastAsia"/>
        </w:rPr>
        <w:br/>
      </w:r>
      <w:r>
        <w:rPr>
          <w:rFonts w:hint="eastAsia"/>
        </w:rPr>
        <w:t>　　图表 26：2025-2031年恒大地产集团有限公司主要经济指标分析（单位：万元）</w:t>
      </w:r>
      <w:r>
        <w:rPr>
          <w:rFonts w:hint="eastAsia"/>
        </w:rPr>
        <w:br/>
      </w:r>
      <w:r>
        <w:rPr>
          <w:rFonts w:hint="eastAsia"/>
        </w:rPr>
        <w:t>　　图表 27：2025-2031年恒大地产集团有限公司盈利能力分析（单位：%）</w:t>
      </w:r>
      <w:r>
        <w:rPr>
          <w:rFonts w:hint="eastAsia"/>
        </w:rPr>
        <w:br/>
      </w:r>
      <w:r>
        <w:rPr>
          <w:rFonts w:hint="eastAsia"/>
        </w:rPr>
        <w:t>　　图表 28：2025-2031年恒大地产集团有限公司运营能力分析（单位：次）</w:t>
      </w:r>
      <w:r>
        <w:rPr>
          <w:rFonts w:hint="eastAsia"/>
        </w:rPr>
        <w:br/>
      </w:r>
      <w:r>
        <w:rPr>
          <w:rFonts w:hint="eastAsia"/>
        </w:rPr>
        <w:t>　　图表 29：2025-2031年恒大地产集团有限公司偿债能力分析（单位：%）</w:t>
      </w:r>
      <w:r>
        <w:rPr>
          <w:rFonts w:hint="eastAsia"/>
        </w:rPr>
        <w:br/>
      </w:r>
      <w:r>
        <w:rPr>
          <w:rFonts w:hint="eastAsia"/>
        </w:rPr>
        <w:t>　　图表 30：2025-2031年恒大地产集团有限公司发展能力分析（单位：%）</w:t>
      </w:r>
      <w:r>
        <w:rPr>
          <w:rFonts w:hint="eastAsia"/>
        </w:rPr>
        <w:br/>
      </w:r>
      <w:r>
        <w:rPr>
          <w:rFonts w:hint="eastAsia"/>
        </w:rPr>
        <w:t>　　图表 31：恒大地产集团有限公司优劣势分析</w:t>
      </w:r>
      <w:r>
        <w:rPr>
          <w:rFonts w:hint="eastAsia"/>
        </w:rPr>
        <w:br/>
      </w:r>
      <w:r>
        <w:rPr>
          <w:rFonts w:hint="eastAsia"/>
        </w:rPr>
        <w:t>　　图表 32：2024年底北京万通地产股份有限公司与实际控制人之间的产权及控制关系的方框图</w:t>
      </w:r>
      <w:r>
        <w:rPr>
          <w:rFonts w:hint="eastAsia"/>
        </w:rPr>
        <w:br/>
      </w:r>
      <w:r>
        <w:rPr>
          <w:rFonts w:hint="eastAsia"/>
        </w:rPr>
        <w:t>　　图表 33：2025-2031年北京万通地产股份有限公司主要经济指标分析（单位：万元）</w:t>
      </w:r>
      <w:r>
        <w:rPr>
          <w:rFonts w:hint="eastAsia"/>
        </w:rPr>
        <w:br/>
      </w:r>
      <w:r>
        <w:rPr>
          <w:rFonts w:hint="eastAsia"/>
        </w:rPr>
        <w:t>　　图表 34：2025-2031年北京万通地产股份有限公司盈利能力分析（单位：%）</w:t>
      </w:r>
      <w:r>
        <w:rPr>
          <w:rFonts w:hint="eastAsia"/>
        </w:rPr>
        <w:br/>
      </w:r>
      <w:r>
        <w:rPr>
          <w:rFonts w:hint="eastAsia"/>
        </w:rPr>
        <w:t>　　图表 35：2025-2031年北京万通地产股份有限公司运营能力分析（单位：次）</w:t>
      </w:r>
      <w:r>
        <w:rPr>
          <w:rFonts w:hint="eastAsia"/>
        </w:rPr>
        <w:br/>
      </w:r>
      <w:r>
        <w:rPr>
          <w:rFonts w:hint="eastAsia"/>
        </w:rPr>
        <w:t>　　图表 36：2025-2031年北京万通地产股份有限公司偿债能力分析（单位：%，倍）</w:t>
      </w:r>
      <w:r>
        <w:rPr>
          <w:rFonts w:hint="eastAsia"/>
        </w:rPr>
        <w:br/>
      </w:r>
      <w:r>
        <w:rPr>
          <w:rFonts w:hint="eastAsia"/>
        </w:rPr>
        <w:t>　　图表 37：2025-2031年北京万通地产股份有限公司发展能力分析（单位：%）</w:t>
      </w:r>
      <w:r>
        <w:rPr>
          <w:rFonts w:hint="eastAsia"/>
        </w:rPr>
        <w:br/>
      </w:r>
      <w:r>
        <w:rPr>
          <w:rFonts w:hint="eastAsia"/>
        </w:rPr>
        <w:t>　　图表 38：2025年北京万通地产股份有限公司的产品结构（单位：%）</w:t>
      </w:r>
      <w:r>
        <w:rPr>
          <w:rFonts w:hint="eastAsia"/>
        </w:rPr>
        <w:br/>
      </w:r>
      <w:r>
        <w:rPr>
          <w:rFonts w:hint="eastAsia"/>
        </w:rPr>
        <w:t>　　图表 39：北京万通地产股份有限公司优劣势分析</w:t>
      </w:r>
      <w:r>
        <w:rPr>
          <w:rFonts w:hint="eastAsia"/>
        </w:rPr>
        <w:br/>
      </w:r>
      <w:r>
        <w:rPr>
          <w:rFonts w:hint="eastAsia"/>
        </w:rPr>
        <w:t>　　图表 40：2024年底中弘控股股份有限公司与实际控制人之间的产权及控制关系的方框图</w:t>
      </w:r>
      <w:r>
        <w:rPr>
          <w:rFonts w:hint="eastAsia"/>
        </w:rPr>
        <w:br/>
      </w:r>
      <w:r>
        <w:rPr>
          <w:rFonts w:hint="eastAsia"/>
        </w:rPr>
        <w:t>　　图表 41：2025-2031年中弘控股股份有限公司主要经济指标分析（单位：万元）</w:t>
      </w:r>
      <w:r>
        <w:rPr>
          <w:rFonts w:hint="eastAsia"/>
        </w:rPr>
        <w:br/>
      </w:r>
      <w:r>
        <w:rPr>
          <w:rFonts w:hint="eastAsia"/>
        </w:rPr>
        <w:t>　　图表 42：2025-2031年中弘控股股份有限公司盈利能力分析（单位：%）</w:t>
      </w:r>
      <w:r>
        <w:rPr>
          <w:rFonts w:hint="eastAsia"/>
        </w:rPr>
        <w:br/>
      </w:r>
      <w:r>
        <w:rPr>
          <w:rFonts w:hint="eastAsia"/>
        </w:rPr>
        <w:t>　　图表 43：2025-2031年中弘控股股份有限公司运营能力分析（单位：次）</w:t>
      </w:r>
      <w:r>
        <w:rPr>
          <w:rFonts w:hint="eastAsia"/>
        </w:rPr>
        <w:br/>
      </w:r>
      <w:r>
        <w:rPr>
          <w:rFonts w:hint="eastAsia"/>
        </w:rPr>
        <w:t>　　图表 44：2025-2031年中弘控股股份有限公司偿债能力分析（单位：%，倍）</w:t>
      </w:r>
      <w:r>
        <w:rPr>
          <w:rFonts w:hint="eastAsia"/>
        </w:rPr>
        <w:br/>
      </w:r>
      <w:r>
        <w:rPr>
          <w:rFonts w:hint="eastAsia"/>
        </w:rPr>
        <w:t>　　图表 45：2025-2031年中弘控股股份有限公司发展能力分析（单位：%）</w:t>
      </w:r>
      <w:r>
        <w:rPr>
          <w:rFonts w:hint="eastAsia"/>
        </w:rPr>
        <w:br/>
      </w:r>
      <w:r>
        <w:rPr>
          <w:rFonts w:hint="eastAsia"/>
        </w:rPr>
        <w:t>　　图表 46：中弘控股股份有限公司优劣势分析</w:t>
      </w:r>
      <w:r>
        <w:rPr>
          <w:rFonts w:hint="eastAsia"/>
        </w:rPr>
        <w:br/>
      </w:r>
      <w:r>
        <w:rPr>
          <w:rFonts w:hint="eastAsia"/>
        </w:rPr>
        <w:t>　　图表 47：2025-2031年首创置业股份有限公司主要经济指标分析（单位：万元）</w:t>
      </w:r>
      <w:r>
        <w:rPr>
          <w:rFonts w:hint="eastAsia"/>
        </w:rPr>
        <w:br/>
      </w:r>
      <w:r>
        <w:rPr>
          <w:rFonts w:hint="eastAsia"/>
        </w:rPr>
        <w:t>　　图表 48：2025-2031年首创置业股份有限公司盈利能力分析（单位：%）</w:t>
      </w:r>
      <w:r>
        <w:rPr>
          <w:rFonts w:hint="eastAsia"/>
        </w:rPr>
        <w:br/>
      </w:r>
      <w:r>
        <w:rPr>
          <w:rFonts w:hint="eastAsia"/>
        </w:rPr>
        <w:t>　　图表 49：2025-2031年首创置业股份有限公司运营能力分析（单位：次）</w:t>
      </w:r>
      <w:r>
        <w:rPr>
          <w:rFonts w:hint="eastAsia"/>
        </w:rPr>
        <w:br/>
      </w:r>
      <w:r>
        <w:rPr>
          <w:rFonts w:hint="eastAsia"/>
        </w:rPr>
        <w:t>　　图表 50：2025-2031年首创置业股份有限公司偿债能力分析（单位：%）</w:t>
      </w:r>
      <w:r>
        <w:rPr>
          <w:rFonts w:hint="eastAsia"/>
        </w:rPr>
        <w:br/>
      </w:r>
      <w:r>
        <w:rPr>
          <w:rFonts w:hint="eastAsia"/>
        </w:rPr>
        <w:t>　　图表 51：2025-2031年首创置业股份有限公司发展能力分析（单位：%）</w:t>
      </w:r>
      <w:r>
        <w:rPr>
          <w:rFonts w:hint="eastAsia"/>
        </w:rPr>
        <w:br/>
      </w:r>
      <w:r>
        <w:rPr>
          <w:rFonts w:hint="eastAsia"/>
        </w:rPr>
        <w:t>　　图表 52：首创置业股份有限公司优劣势分析</w:t>
      </w:r>
      <w:r>
        <w:rPr>
          <w:rFonts w:hint="eastAsia"/>
        </w:rPr>
        <w:br/>
      </w:r>
      <w:r>
        <w:rPr>
          <w:rFonts w:hint="eastAsia"/>
        </w:rPr>
        <w:t>　　图表 53：2024年底上海世茂股份有限公司与实际控制人之间的产权及控制关系的方框图</w:t>
      </w:r>
      <w:r>
        <w:rPr>
          <w:rFonts w:hint="eastAsia"/>
        </w:rPr>
        <w:br/>
      </w:r>
      <w:r>
        <w:rPr>
          <w:rFonts w:hint="eastAsia"/>
        </w:rPr>
        <w:t>　　图表 54：2025-2031年上海世茂股份有限公司主要经济指标分析（单位：万元）</w:t>
      </w:r>
      <w:r>
        <w:rPr>
          <w:rFonts w:hint="eastAsia"/>
        </w:rPr>
        <w:br/>
      </w:r>
      <w:r>
        <w:rPr>
          <w:rFonts w:hint="eastAsia"/>
        </w:rPr>
        <w:t>　　图表 55：2025-2031年上海世茂股份有限公司盈利能力分析（单位：%）</w:t>
      </w:r>
      <w:r>
        <w:rPr>
          <w:rFonts w:hint="eastAsia"/>
        </w:rPr>
        <w:br/>
      </w:r>
      <w:r>
        <w:rPr>
          <w:rFonts w:hint="eastAsia"/>
        </w:rPr>
        <w:t>　　图表 56：2025-2031年上海世茂股份有限公司运营能力分析（单位：次）</w:t>
      </w:r>
      <w:r>
        <w:rPr>
          <w:rFonts w:hint="eastAsia"/>
        </w:rPr>
        <w:br/>
      </w:r>
      <w:r>
        <w:rPr>
          <w:rFonts w:hint="eastAsia"/>
        </w:rPr>
        <w:t>　　图表 57：2025-2031年上海世茂股份有限公司偿债能力分析（单位：%，倍）</w:t>
      </w:r>
      <w:r>
        <w:rPr>
          <w:rFonts w:hint="eastAsia"/>
        </w:rPr>
        <w:br/>
      </w:r>
      <w:r>
        <w:rPr>
          <w:rFonts w:hint="eastAsia"/>
        </w:rPr>
        <w:t>　　图表 58：2025-2031年上海世茂股份有限公司发展能力分析（单位：%）</w:t>
      </w:r>
      <w:r>
        <w:rPr>
          <w:rFonts w:hint="eastAsia"/>
        </w:rPr>
        <w:br/>
      </w:r>
      <w:r>
        <w:rPr>
          <w:rFonts w:hint="eastAsia"/>
        </w:rPr>
        <w:t>　　图表 59：2025年上海世茂股份有限公司的产品结构（单位：%）</w:t>
      </w:r>
      <w:r>
        <w:rPr>
          <w:rFonts w:hint="eastAsia"/>
        </w:rPr>
        <w:br/>
      </w:r>
      <w:r>
        <w:rPr>
          <w:rFonts w:hint="eastAsia"/>
        </w:rPr>
        <w:t>　　图表 60：上海世茂股份有限公司优劣势分析</w:t>
      </w:r>
      <w:r>
        <w:rPr>
          <w:rFonts w:hint="eastAsia"/>
        </w:rPr>
        <w:br/>
      </w:r>
      <w:r>
        <w:rPr>
          <w:rFonts w:hint="eastAsia"/>
        </w:rPr>
        <w:t>　　图表 61：2025年万科企业股份有限公司与实际控制人之间的产权及控制关系的方框图</w:t>
      </w:r>
      <w:r>
        <w:rPr>
          <w:rFonts w:hint="eastAsia"/>
        </w:rPr>
        <w:br/>
      </w:r>
      <w:r>
        <w:rPr>
          <w:rFonts w:hint="eastAsia"/>
        </w:rPr>
        <w:t>　　图表 62：2025-2031年万科企业股份有限公司主要经济指标分析（单位：万元）</w:t>
      </w:r>
      <w:r>
        <w:rPr>
          <w:rFonts w:hint="eastAsia"/>
        </w:rPr>
        <w:br/>
      </w:r>
      <w:r>
        <w:rPr>
          <w:rFonts w:hint="eastAsia"/>
        </w:rPr>
        <w:t>　　图表 63：2025-2031年万科企业股份有限公司盈利能力分析（单位：%）</w:t>
      </w:r>
      <w:r>
        <w:rPr>
          <w:rFonts w:hint="eastAsia"/>
        </w:rPr>
        <w:br/>
      </w:r>
      <w:r>
        <w:rPr>
          <w:rFonts w:hint="eastAsia"/>
        </w:rPr>
        <w:t>　　图表 64：2025-2031年万科企业股份有限公司运营能力分析（单位：次）</w:t>
      </w:r>
      <w:r>
        <w:rPr>
          <w:rFonts w:hint="eastAsia"/>
        </w:rPr>
        <w:br/>
      </w:r>
      <w:r>
        <w:rPr>
          <w:rFonts w:hint="eastAsia"/>
        </w:rPr>
        <w:t>　　图表 65：2025-2031年万科企业股份有限公司偿债能力分析（单位：%，倍）</w:t>
      </w:r>
      <w:r>
        <w:rPr>
          <w:rFonts w:hint="eastAsia"/>
        </w:rPr>
        <w:br/>
      </w:r>
      <w:r>
        <w:rPr>
          <w:rFonts w:hint="eastAsia"/>
        </w:rPr>
        <w:t>　　图表 66：2025-2031年万科企业股份有限公司发展能力分析（单位：%）</w:t>
      </w:r>
      <w:r>
        <w:rPr>
          <w:rFonts w:hint="eastAsia"/>
        </w:rPr>
        <w:br/>
      </w:r>
      <w:r>
        <w:rPr>
          <w:rFonts w:hint="eastAsia"/>
        </w:rPr>
        <w:t>　　图表 67：2025年万科企业股份有限公司的产品结构（单位：%）</w:t>
      </w:r>
      <w:r>
        <w:rPr>
          <w:rFonts w:hint="eastAsia"/>
        </w:rPr>
        <w:br/>
      </w:r>
      <w:r>
        <w:rPr>
          <w:rFonts w:hint="eastAsia"/>
        </w:rPr>
        <w:t>　　图表 68：万科企业股份有限公司优劣势分析</w:t>
      </w:r>
      <w:r>
        <w:rPr>
          <w:rFonts w:hint="eastAsia"/>
        </w:rPr>
        <w:br/>
      </w:r>
      <w:r>
        <w:rPr>
          <w:rFonts w:hint="eastAsia"/>
        </w:rPr>
        <w:t>　　图表 69：2025-2031年保利房地产（集团）股份有限公司主要经济指标分析（单位：万元）</w:t>
      </w:r>
      <w:r>
        <w:rPr>
          <w:rFonts w:hint="eastAsia"/>
        </w:rPr>
        <w:br/>
      </w:r>
      <w:r>
        <w:rPr>
          <w:rFonts w:hint="eastAsia"/>
        </w:rPr>
        <w:t>　　图表 70：2025-2031年保利房地产（集团）股份有限公司盈利能力分析（单位：%）</w:t>
      </w:r>
      <w:r>
        <w:rPr>
          <w:rFonts w:hint="eastAsia"/>
        </w:rPr>
        <w:br/>
      </w:r>
      <w:r>
        <w:rPr>
          <w:rFonts w:hint="eastAsia"/>
        </w:rPr>
        <w:t>　　图表 71：2025-2031年保利房地产（集团）股份有限公司运营能力分析（单位：次）</w:t>
      </w:r>
      <w:r>
        <w:rPr>
          <w:rFonts w:hint="eastAsia"/>
        </w:rPr>
        <w:br/>
      </w:r>
      <w:r>
        <w:rPr>
          <w:rFonts w:hint="eastAsia"/>
        </w:rPr>
        <w:t>　　图表 72：2025-2031年保利房地产（集团）股份有限公司偿债能力分析（单位：%，倍）</w:t>
      </w:r>
      <w:r>
        <w:rPr>
          <w:rFonts w:hint="eastAsia"/>
        </w:rPr>
        <w:br/>
      </w:r>
      <w:r>
        <w:rPr>
          <w:rFonts w:hint="eastAsia"/>
        </w:rPr>
        <w:t>　　图表 73：2025-2031年保利房地产（集团）股份有限公司发展能力分析（单位：%）</w:t>
      </w:r>
      <w:r>
        <w:rPr>
          <w:rFonts w:hint="eastAsia"/>
        </w:rPr>
        <w:br/>
      </w:r>
      <w:r>
        <w:rPr>
          <w:rFonts w:hint="eastAsia"/>
        </w:rPr>
        <w:t>　　图表 74：2025年保利房地产（集团）股份有限公司的产品结构（单位：%）</w:t>
      </w:r>
      <w:r>
        <w:rPr>
          <w:rFonts w:hint="eastAsia"/>
        </w:rPr>
        <w:br/>
      </w:r>
      <w:r>
        <w:rPr>
          <w:rFonts w:hint="eastAsia"/>
        </w:rPr>
        <w:t>　　图表 75：保利房地产（集团）股份有限公司优劣势分析</w:t>
      </w:r>
      <w:r>
        <w:rPr>
          <w:rFonts w:hint="eastAsia"/>
        </w:rPr>
        <w:br/>
      </w:r>
      <w:r>
        <w:rPr>
          <w:rFonts w:hint="eastAsia"/>
        </w:rPr>
        <w:t>　　图表 76：2025-2031年广州富力地产股份有限公司主要经济指标分析（单位：万元）</w:t>
      </w:r>
      <w:r>
        <w:rPr>
          <w:rFonts w:hint="eastAsia"/>
        </w:rPr>
        <w:br/>
      </w:r>
      <w:r>
        <w:rPr>
          <w:rFonts w:hint="eastAsia"/>
        </w:rPr>
        <w:t>　　图表 77：2025-2031年广州富力地产股份有限公司盈利能力分析（单位：%）</w:t>
      </w:r>
      <w:r>
        <w:rPr>
          <w:rFonts w:hint="eastAsia"/>
        </w:rPr>
        <w:br/>
      </w:r>
      <w:r>
        <w:rPr>
          <w:rFonts w:hint="eastAsia"/>
        </w:rPr>
        <w:t>　　图表 78：2025-2031年广州富力地产股份有限公司运营能力分析（单位：次）</w:t>
      </w:r>
      <w:r>
        <w:rPr>
          <w:rFonts w:hint="eastAsia"/>
        </w:rPr>
        <w:br/>
      </w:r>
      <w:r>
        <w:rPr>
          <w:rFonts w:hint="eastAsia"/>
        </w:rPr>
        <w:t>　　图表 79：2025-2031年广州富力地产股份有限公司偿债能力分析（单位：%）</w:t>
      </w:r>
      <w:r>
        <w:rPr>
          <w:rFonts w:hint="eastAsia"/>
        </w:rPr>
        <w:br/>
      </w:r>
      <w:r>
        <w:rPr>
          <w:rFonts w:hint="eastAsia"/>
        </w:rPr>
        <w:t>　　图表 80：2025-2031年广州富力地产股份有限公司发展能力分析（单位：%）</w:t>
      </w:r>
      <w:r>
        <w:rPr>
          <w:rFonts w:hint="eastAsia"/>
        </w:rPr>
        <w:br/>
      </w:r>
      <w:r>
        <w:rPr>
          <w:rFonts w:hint="eastAsia"/>
        </w:rPr>
        <w:t>　　图表 81：广州富力地产股份有限公司优劣势分析</w:t>
      </w:r>
      <w:r>
        <w:rPr>
          <w:rFonts w:hint="eastAsia"/>
        </w:rPr>
        <w:br/>
      </w:r>
      <w:r>
        <w:rPr>
          <w:rFonts w:hint="eastAsia"/>
        </w:rPr>
        <w:t>　　图表 82：2025-2031年龙湖地产有限公司主要经济指标分析（单位：万元）</w:t>
      </w:r>
      <w:r>
        <w:rPr>
          <w:rFonts w:hint="eastAsia"/>
        </w:rPr>
        <w:br/>
      </w:r>
      <w:r>
        <w:rPr>
          <w:rFonts w:hint="eastAsia"/>
        </w:rPr>
        <w:t>　　图表 83：2025-2031年龙湖地产有限公司盈利能力分析（单位：%）</w:t>
      </w:r>
      <w:r>
        <w:rPr>
          <w:rFonts w:hint="eastAsia"/>
        </w:rPr>
        <w:br/>
      </w:r>
      <w:r>
        <w:rPr>
          <w:rFonts w:hint="eastAsia"/>
        </w:rPr>
        <w:t>　　图表 84：2025-2031年龙湖地产有限公司运营能力分析（单位：次）</w:t>
      </w:r>
      <w:r>
        <w:rPr>
          <w:rFonts w:hint="eastAsia"/>
        </w:rPr>
        <w:br/>
      </w:r>
      <w:r>
        <w:rPr>
          <w:rFonts w:hint="eastAsia"/>
        </w:rPr>
        <w:t>　　图表 85：2025-2031年龙湖地产有限公司偿债能力分析（单位：%）</w:t>
      </w:r>
      <w:r>
        <w:rPr>
          <w:rFonts w:hint="eastAsia"/>
        </w:rPr>
        <w:br/>
      </w:r>
      <w:r>
        <w:rPr>
          <w:rFonts w:hint="eastAsia"/>
        </w:rPr>
        <w:t>　　图表 86：2025-2031年龙湖地产有限公司发展能力分析（单位：%）</w:t>
      </w:r>
      <w:r>
        <w:rPr>
          <w:rFonts w:hint="eastAsia"/>
        </w:rPr>
        <w:br/>
      </w:r>
      <w:r>
        <w:rPr>
          <w:rFonts w:hint="eastAsia"/>
        </w:rPr>
        <w:t>　　图表 87：龙湖地产有限公司优劣势分析</w:t>
      </w:r>
      <w:r>
        <w:rPr>
          <w:rFonts w:hint="eastAsia"/>
        </w:rPr>
        <w:br/>
      </w:r>
      <w:r>
        <w:rPr>
          <w:rFonts w:hint="eastAsia"/>
        </w:rPr>
        <w:t>　　图表 88：2025-2031年合生创展集团有限公司主要经济指标分析（单位：万元）</w:t>
      </w:r>
      <w:r>
        <w:rPr>
          <w:rFonts w:hint="eastAsia"/>
        </w:rPr>
        <w:br/>
      </w:r>
      <w:r>
        <w:rPr>
          <w:rFonts w:hint="eastAsia"/>
        </w:rPr>
        <w:t>　　图表 89：2025-2031年合生创展集团有限公司盈利能力分析（单位：%）</w:t>
      </w:r>
      <w:r>
        <w:rPr>
          <w:rFonts w:hint="eastAsia"/>
        </w:rPr>
        <w:br/>
      </w:r>
      <w:r>
        <w:rPr>
          <w:rFonts w:hint="eastAsia"/>
        </w:rPr>
        <w:t>　　图表 90：2025-2031年合生创展集团有限公司运营能力分析（单位：次）</w:t>
      </w:r>
      <w:r>
        <w:rPr>
          <w:rFonts w:hint="eastAsia"/>
        </w:rPr>
        <w:br/>
      </w:r>
      <w:r>
        <w:rPr>
          <w:rFonts w:hint="eastAsia"/>
        </w:rPr>
        <w:t>　　图表 91：2025-2031年合生创展集团有限公司偿债能力分析（单位：%）</w:t>
      </w:r>
      <w:r>
        <w:rPr>
          <w:rFonts w:hint="eastAsia"/>
        </w:rPr>
        <w:br/>
      </w:r>
      <w:r>
        <w:rPr>
          <w:rFonts w:hint="eastAsia"/>
        </w:rPr>
        <w:t>　　图表 92：2025-2031年合生创展集团有限公司发展能力分析（单位：%）</w:t>
      </w:r>
      <w:r>
        <w:rPr>
          <w:rFonts w:hint="eastAsia"/>
        </w:rPr>
        <w:br/>
      </w:r>
      <w:r>
        <w:rPr>
          <w:rFonts w:hint="eastAsia"/>
        </w:rPr>
        <w:t>　　图表 93：合生创展集团有限公司优劣势分析</w:t>
      </w:r>
      <w:r>
        <w:rPr>
          <w:rFonts w:hint="eastAsia"/>
        </w:rPr>
        <w:br/>
      </w:r>
      <w:r>
        <w:rPr>
          <w:rFonts w:hint="eastAsia"/>
        </w:rPr>
        <w:t>　　图表 94：2024年底中华企业股份有限公司与实际控制人之间的产权及控制关系图</w:t>
      </w:r>
      <w:r>
        <w:rPr>
          <w:rFonts w:hint="eastAsia"/>
        </w:rPr>
        <w:br/>
      </w:r>
      <w:r>
        <w:rPr>
          <w:rFonts w:hint="eastAsia"/>
        </w:rPr>
        <w:t>　　图表 95：2025-2031年中华企业股份有限公司主要经济指标分析（单位：万元）</w:t>
      </w:r>
      <w:r>
        <w:rPr>
          <w:rFonts w:hint="eastAsia"/>
        </w:rPr>
        <w:br/>
      </w:r>
      <w:r>
        <w:rPr>
          <w:rFonts w:hint="eastAsia"/>
        </w:rPr>
        <w:t>　　图表 96：2025-2031年中华企业股份有限公司盈利能力分析（单位：%）</w:t>
      </w:r>
      <w:r>
        <w:rPr>
          <w:rFonts w:hint="eastAsia"/>
        </w:rPr>
        <w:br/>
      </w:r>
      <w:r>
        <w:rPr>
          <w:rFonts w:hint="eastAsia"/>
        </w:rPr>
        <w:t>　　图表 97：2025-2031年中华企业股份有限公司运营能力分析（单位：次）</w:t>
      </w:r>
      <w:r>
        <w:rPr>
          <w:rFonts w:hint="eastAsia"/>
        </w:rPr>
        <w:br/>
      </w:r>
      <w:r>
        <w:rPr>
          <w:rFonts w:hint="eastAsia"/>
        </w:rPr>
        <w:t>　　图表 98：2025-2031年中华企业股份有限公司偿债能力分析（单位：%，倍）</w:t>
      </w:r>
      <w:r>
        <w:rPr>
          <w:rFonts w:hint="eastAsia"/>
        </w:rPr>
        <w:br/>
      </w:r>
      <w:r>
        <w:rPr>
          <w:rFonts w:hint="eastAsia"/>
        </w:rPr>
        <w:t>　　图表 99：2025-2031年中华企业股份有限公司发展能力分析（单位：%）</w:t>
      </w:r>
      <w:r>
        <w:rPr>
          <w:rFonts w:hint="eastAsia"/>
        </w:rPr>
        <w:br/>
      </w:r>
      <w:r>
        <w:rPr>
          <w:rFonts w:hint="eastAsia"/>
        </w:rPr>
        <w:t>　　图表 100：2025年中华企业股份有限公司的产品结构（单位：%）</w:t>
      </w:r>
      <w:r>
        <w:rPr>
          <w:rFonts w:hint="eastAsia"/>
        </w:rPr>
        <w:br/>
      </w:r>
      <w:r>
        <w:rPr>
          <w:rFonts w:hint="eastAsia"/>
        </w:rPr>
        <w:t>　　图表 101：中华企业股份有限公司优劣势分析</w:t>
      </w:r>
      <w:r>
        <w:rPr>
          <w:rFonts w:hint="eastAsia"/>
        </w:rPr>
        <w:br/>
      </w:r>
      <w:r>
        <w:rPr>
          <w:rFonts w:hint="eastAsia"/>
        </w:rPr>
        <w:t>　　图表 102：2025-2031年碧桂园控股有限公司主要经济指标分析（单位：万元）</w:t>
      </w:r>
      <w:r>
        <w:rPr>
          <w:rFonts w:hint="eastAsia"/>
        </w:rPr>
        <w:br/>
      </w:r>
      <w:r>
        <w:rPr>
          <w:rFonts w:hint="eastAsia"/>
        </w:rPr>
        <w:t>　　图表 103：2025-2031年碧桂园控股有限公司盈利能力分析（单位：%）</w:t>
      </w:r>
      <w:r>
        <w:rPr>
          <w:rFonts w:hint="eastAsia"/>
        </w:rPr>
        <w:br/>
      </w:r>
      <w:r>
        <w:rPr>
          <w:rFonts w:hint="eastAsia"/>
        </w:rPr>
        <w:t>　　图表 104：2025-2031年碧桂园控股有限公司运营能力分析（单位：次）</w:t>
      </w:r>
      <w:r>
        <w:rPr>
          <w:rFonts w:hint="eastAsia"/>
        </w:rPr>
        <w:br/>
      </w:r>
      <w:r>
        <w:rPr>
          <w:rFonts w:hint="eastAsia"/>
        </w:rPr>
        <w:t>　　图表 105：2025-2031年碧桂园控股有限公司偿债能力分析（单位：%）</w:t>
      </w:r>
      <w:r>
        <w:rPr>
          <w:rFonts w:hint="eastAsia"/>
        </w:rPr>
        <w:br/>
      </w:r>
      <w:r>
        <w:rPr>
          <w:rFonts w:hint="eastAsia"/>
        </w:rPr>
        <w:t>　　图表 106：2025-2031年碧桂园控股有限公司发展能力分析（单位：%）</w:t>
      </w:r>
      <w:r>
        <w:rPr>
          <w:rFonts w:hint="eastAsia"/>
        </w:rPr>
        <w:br/>
      </w:r>
      <w:r>
        <w:rPr>
          <w:rFonts w:hint="eastAsia"/>
        </w:rPr>
        <w:t>　　图表 107：碧桂园控股有限公司优劣势分析</w:t>
      </w:r>
      <w:r>
        <w:rPr>
          <w:rFonts w:hint="eastAsia"/>
        </w:rPr>
        <w:br/>
      </w:r>
      <w:r>
        <w:rPr>
          <w:rFonts w:hint="eastAsia"/>
        </w:rPr>
        <w:t>　　图表 108：2025-2031年佳兆业集团控股有限公司主要经济指标分析（单位：万元）</w:t>
      </w:r>
      <w:r>
        <w:rPr>
          <w:rFonts w:hint="eastAsia"/>
        </w:rPr>
        <w:br/>
      </w:r>
      <w:r>
        <w:rPr>
          <w:rFonts w:hint="eastAsia"/>
        </w:rPr>
        <w:t>　　图表 109：2025-2031年佳兆业集团控股有限公司盈利能力分析（单位：%）</w:t>
      </w:r>
      <w:r>
        <w:rPr>
          <w:rFonts w:hint="eastAsia"/>
        </w:rPr>
        <w:br/>
      </w:r>
      <w:r>
        <w:rPr>
          <w:rFonts w:hint="eastAsia"/>
        </w:rPr>
        <w:t>　　图表 110：2025-2031年佳兆业集团控股有限公司运营能力分析（单位：次）</w:t>
      </w:r>
      <w:r>
        <w:rPr>
          <w:rFonts w:hint="eastAsia"/>
        </w:rPr>
        <w:br/>
      </w:r>
      <w:r>
        <w:rPr>
          <w:rFonts w:hint="eastAsia"/>
        </w:rPr>
        <w:t>　　图表 111：2025-2031年佳兆业集团控股有限公司偿债能力分析（单位：%）</w:t>
      </w:r>
      <w:r>
        <w:rPr>
          <w:rFonts w:hint="eastAsia"/>
        </w:rPr>
        <w:br/>
      </w:r>
      <w:r>
        <w:rPr>
          <w:rFonts w:hint="eastAsia"/>
        </w:rPr>
        <w:t>　　图表 112：2025-2031年佳兆业集团控股有限公司发展能力分析（单位：%）</w:t>
      </w:r>
      <w:r>
        <w:rPr>
          <w:rFonts w:hint="eastAsia"/>
        </w:rPr>
        <w:br/>
      </w:r>
      <w:r>
        <w:rPr>
          <w:rFonts w:hint="eastAsia"/>
        </w:rPr>
        <w:t>　　图表 113：佳兆业集团控股有限公司优劣势分析</w:t>
      </w:r>
      <w:r>
        <w:rPr>
          <w:rFonts w:hint="eastAsia"/>
        </w:rPr>
        <w:br/>
      </w:r>
      <w:r>
        <w:rPr>
          <w:rFonts w:hint="eastAsia"/>
        </w:rPr>
        <w:t>　　图表 114：2025-2031年方兴地产（中国）有限公司主要经济指标分析（单位：万元）</w:t>
      </w:r>
      <w:r>
        <w:rPr>
          <w:rFonts w:hint="eastAsia"/>
        </w:rPr>
        <w:br/>
      </w:r>
      <w:r>
        <w:rPr>
          <w:rFonts w:hint="eastAsia"/>
        </w:rPr>
        <w:t>　　图表 115：2025-2031年方兴地产（中国）有限公司盈利能力分析（单位：%）</w:t>
      </w:r>
      <w:r>
        <w:rPr>
          <w:rFonts w:hint="eastAsia"/>
        </w:rPr>
        <w:br/>
      </w:r>
      <w:r>
        <w:rPr>
          <w:rFonts w:hint="eastAsia"/>
        </w:rPr>
        <w:t>　　图表 116：2025-2031年方兴地产（中国）有限公司运营能力分析（单位：次）</w:t>
      </w:r>
      <w:r>
        <w:rPr>
          <w:rFonts w:hint="eastAsia"/>
        </w:rPr>
        <w:br/>
      </w:r>
      <w:r>
        <w:rPr>
          <w:rFonts w:hint="eastAsia"/>
        </w:rPr>
        <w:t>　　图表 117：2025-2031年方兴地产（中国）有限公司偿债能力分析（单位：%）</w:t>
      </w:r>
      <w:r>
        <w:rPr>
          <w:rFonts w:hint="eastAsia"/>
        </w:rPr>
        <w:br/>
      </w:r>
      <w:r>
        <w:rPr>
          <w:rFonts w:hint="eastAsia"/>
        </w:rPr>
        <w:t>　　图表 118：2025-2031年方兴地产（中国）有限公司发展能力分析（单位：%）</w:t>
      </w:r>
      <w:r>
        <w:rPr>
          <w:rFonts w:hint="eastAsia"/>
        </w:rPr>
        <w:br/>
      </w:r>
      <w:r>
        <w:rPr>
          <w:rFonts w:hint="eastAsia"/>
        </w:rPr>
        <w:t>　　图表 119：方兴地产（中国）有限公司优劣势分析</w:t>
      </w:r>
      <w:r>
        <w:rPr>
          <w:rFonts w:hint="eastAsia"/>
        </w:rPr>
        <w:br/>
      </w:r>
      <w:r>
        <w:rPr>
          <w:rFonts w:hint="eastAsia"/>
        </w:rPr>
        <w:t>　　图表 120：2025-2031年华润置地有限公司主要经济指标分析（单位：万元）</w:t>
      </w:r>
      <w:r>
        <w:rPr>
          <w:rFonts w:hint="eastAsia"/>
        </w:rPr>
        <w:br/>
      </w:r>
      <w:r>
        <w:rPr>
          <w:rFonts w:hint="eastAsia"/>
        </w:rPr>
        <w:t>　　图表 121：2025-2031年华润置地有限公司盈利能力分析（单位：%）</w:t>
      </w:r>
      <w:r>
        <w:rPr>
          <w:rFonts w:hint="eastAsia"/>
        </w:rPr>
        <w:br/>
      </w:r>
      <w:r>
        <w:rPr>
          <w:rFonts w:hint="eastAsia"/>
        </w:rPr>
        <w:t>　　图表 122：2025-2031年华润置地有限公司运营能力分析（单位：次）</w:t>
      </w:r>
      <w:r>
        <w:rPr>
          <w:rFonts w:hint="eastAsia"/>
        </w:rPr>
        <w:br/>
      </w:r>
      <w:r>
        <w:rPr>
          <w:rFonts w:hint="eastAsia"/>
        </w:rPr>
        <w:t>　　图表 123：2025-2031年华润置地有限公司偿债能力分析（单位：%）</w:t>
      </w:r>
      <w:r>
        <w:rPr>
          <w:rFonts w:hint="eastAsia"/>
        </w:rPr>
        <w:br/>
      </w:r>
      <w:r>
        <w:rPr>
          <w:rFonts w:hint="eastAsia"/>
        </w:rPr>
        <w:t>　　图表 124：2025-2031年华润置地有限公司发展能力分析（单位：%）</w:t>
      </w:r>
      <w:r>
        <w:rPr>
          <w:rFonts w:hint="eastAsia"/>
        </w:rPr>
        <w:br/>
      </w:r>
      <w:r>
        <w:rPr>
          <w:rFonts w:hint="eastAsia"/>
        </w:rPr>
        <w:t>　　图表 125：华润置地有限公司优劣势分析</w:t>
      </w:r>
      <w:r>
        <w:rPr>
          <w:rFonts w:hint="eastAsia"/>
        </w:rPr>
        <w:br/>
      </w:r>
      <w:r>
        <w:rPr>
          <w:rFonts w:hint="eastAsia"/>
        </w:rPr>
        <w:t>　　图表 126：2024年底京投银泰股份有限公司与实际控制人之间的产权及控制关系图</w:t>
      </w:r>
      <w:r>
        <w:rPr>
          <w:rFonts w:hint="eastAsia"/>
        </w:rPr>
        <w:br/>
      </w:r>
      <w:r>
        <w:rPr>
          <w:rFonts w:hint="eastAsia"/>
        </w:rPr>
        <w:t>　　图表 127：2025-2031年京投银泰股份有限公司主要经济指标分析（单位：万元）</w:t>
      </w:r>
      <w:r>
        <w:rPr>
          <w:rFonts w:hint="eastAsia"/>
        </w:rPr>
        <w:br/>
      </w:r>
      <w:r>
        <w:rPr>
          <w:rFonts w:hint="eastAsia"/>
        </w:rPr>
        <w:t>　　图表 128：2025-2031年京投银泰股份有限公司盈利能力分析（单位：%）</w:t>
      </w:r>
      <w:r>
        <w:rPr>
          <w:rFonts w:hint="eastAsia"/>
        </w:rPr>
        <w:br/>
      </w:r>
      <w:r>
        <w:rPr>
          <w:rFonts w:hint="eastAsia"/>
        </w:rPr>
        <w:t>　　图表 129：2025-2031年京投银泰股份有限公司运营能力分析（单位：次）</w:t>
      </w:r>
      <w:r>
        <w:rPr>
          <w:rFonts w:hint="eastAsia"/>
        </w:rPr>
        <w:br/>
      </w:r>
      <w:r>
        <w:rPr>
          <w:rFonts w:hint="eastAsia"/>
        </w:rPr>
        <w:t>　　图表 130：2025-2031年京投银泰股份有限公司偿债能力分析（单位：%，倍）</w:t>
      </w:r>
      <w:r>
        <w:rPr>
          <w:rFonts w:hint="eastAsia"/>
        </w:rPr>
        <w:br/>
      </w:r>
      <w:r>
        <w:rPr>
          <w:rFonts w:hint="eastAsia"/>
        </w:rPr>
        <w:t>　　图表 131：2025-2031年京投银泰股份有限公司发展能力分析（单位：%）</w:t>
      </w:r>
      <w:r>
        <w:rPr>
          <w:rFonts w:hint="eastAsia"/>
        </w:rPr>
        <w:br/>
      </w:r>
      <w:r>
        <w:rPr>
          <w:rFonts w:hint="eastAsia"/>
        </w:rPr>
        <w:t>　　图表 132：京投银泰股份有限公司优劣势分析</w:t>
      </w:r>
      <w:r>
        <w:rPr>
          <w:rFonts w:hint="eastAsia"/>
        </w:rPr>
        <w:br/>
      </w:r>
      <w:r>
        <w:rPr>
          <w:rFonts w:hint="eastAsia"/>
        </w:rPr>
        <w:t>　　图表 133：2024年底苏州新区高新技术产业股份有限公司与实际控制人之间的产权及控制关系图</w:t>
      </w:r>
      <w:r>
        <w:rPr>
          <w:rFonts w:hint="eastAsia"/>
        </w:rPr>
        <w:br/>
      </w:r>
      <w:r>
        <w:rPr>
          <w:rFonts w:hint="eastAsia"/>
        </w:rPr>
        <w:t>　　图表 134：2025-2031年苏州新区高新技术产业股份有限公司主要经济指标分析（单位：万元）</w:t>
      </w:r>
      <w:r>
        <w:rPr>
          <w:rFonts w:hint="eastAsia"/>
        </w:rPr>
        <w:br/>
      </w:r>
      <w:r>
        <w:rPr>
          <w:rFonts w:hint="eastAsia"/>
        </w:rPr>
        <w:t>　　图表 135：2025-2031年苏州新区高新技术产业股份有限公司盈利能力分析（单位：%）</w:t>
      </w:r>
      <w:r>
        <w:rPr>
          <w:rFonts w:hint="eastAsia"/>
        </w:rPr>
        <w:br/>
      </w:r>
      <w:r>
        <w:rPr>
          <w:rFonts w:hint="eastAsia"/>
        </w:rPr>
        <w:t>　　图表 136：2025-2031年苏州新区高新技术产业股份有限公司运营能力分析（单位：次）</w:t>
      </w:r>
      <w:r>
        <w:rPr>
          <w:rFonts w:hint="eastAsia"/>
        </w:rPr>
        <w:br/>
      </w:r>
      <w:r>
        <w:rPr>
          <w:rFonts w:hint="eastAsia"/>
        </w:rPr>
        <w:t>　　图表 137：2025-2031年苏州新区高新技术产业股份有限公司偿债能力分析（单位：%，倍）</w:t>
      </w:r>
      <w:r>
        <w:rPr>
          <w:rFonts w:hint="eastAsia"/>
        </w:rPr>
        <w:br/>
      </w:r>
      <w:r>
        <w:rPr>
          <w:rFonts w:hint="eastAsia"/>
        </w:rPr>
        <w:t>　　图表 138：2025-2031年苏州新区高新技术产业股份有限公司发展能力分析（单位：%）</w:t>
      </w:r>
      <w:r>
        <w:rPr>
          <w:rFonts w:hint="eastAsia"/>
        </w:rPr>
        <w:br/>
      </w:r>
      <w:r>
        <w:rPr>
          <w:rFonts w:hint="eastAsia"/>
        </w:rPr>
        <w:t>　　图表 139：2025年苏州新区高新技术产业股份有限公司的产品结构（单位：%）</w:t>
      </w:r>
      <w:r>
        <w:rPr>
          <w:rFonts w:hint="eastAsia"/>
        </w:rPr>
        <w:br/>
      </w:r>
      <w:r>
        <w:rPr>
          <w:rFonts w:hint="eastAsia"/>
        </w:rPr>
        <w:t>　　图表 140：苏州新区高新技术产业股份有限公司优劣势分析</w:t>
      </w:r>
      <w:r>
        <w:rPr>
          <w:rFonts w:hint="eastAsia"/>
        </w:rPr>
        <w:br/>
      </w:r>
      <w:r>
        <w:rPr>
          <w:rFonts w:hint="eastAsia"/>
        </w:rPr>
        <w:t>　　图表 141：北京中坤投资集团有限公司下属公司企业列表</w:t>
      </w:r>
      <w:r>
        <w:rPr>
          <w:rFonts w:hint="eastAsia"/>
        </w:rPr>
        <w:br/>
      </w:r>
      <w:r>
        <w:rPr>
          <w:rFonts w:hint="eastAsia"/>
        </w:rPr>
        <w:t>　　图表 142：北京中坤投资集团有限公司优劣势分析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fc5c076874b24" w:history="1">
        <w:r>
          <w:rPr>
            <w:rStyle w:val="Hyperlink"/>
          </w:rPr>
          <w:t>2025-2031年中国旅游地产行业现状调研分析与发展趋势预测报告</w:t>
        </w:r>
      </w:hyperlink>
      <w:r>
        <w:rPr>
          <w:color w:val="C00000"/>
        </w:rPr>
        <w:t>》，报告编号：</w:t>
      </w:r>
      <w:r>
        <w:rPr>
          <w:rFonts w:hint="eastAsia"/>
          <w:color w:val="C00000"/>
        </w:rPr>
        <w:t>1529167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fc5c076874b24" w:history="1">
        <w:r>
          <w:rPr>
            <w:rStyle w:val="Hyperlink"/>
          </w:rPr>
          <w:t>https://www.20087.com/M_JianCaiFangChan/67/LvYouDiChanFaZhanXianZhuangFenXiQianJingYuCe.html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热点：文旅地产的发展前景、旅游地产为什么不能碰、中国旅居地产发展趋势、旅游地产有投资价值吗、文旅地产的挣钱渠道、旅游地产泡沫、遵义旅游数据统计、旅游地产与商业地产的区别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2aaaf9af148f9" w:history="1">
      <w:r>
        <w:rPr>
          <w:rStyle w:val="Hyperlink"/>
        </w:rPr>
        <w:t>2025-2031年中国旅游地产行业现状调研分析与发展趋势预测报告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7/LvYouDiChanFaZhanXianZhuangFenXiQianJingYuCe.html" TargetMode="External" Id="Rce3fc5c076874b2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7/LvYouDiChanFaZhanXianZhuangFenXiQianJingYuCe.html" TargetMode="External" Id="R6d02aaaf9af1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2025-06-26T05:06:00Z</dcterms:created>
  <dcterms:modified xsi:type="dcterms:W3CDTF">2025-06-26T06:06:00Z</dcterms:modified>
  <dc:subject>2025-2031年中国旅游地产行业现状调研分析与发展趋势预测报告</dc:subject>
  <dc:title>2025-2031年中国旅游地产行业现状调研分析与发展趋势预测报告</dc:title>
  <cp:keywords>2025-2031年中国旅游地产行业现状调研分析与发展趋势预测报告</cp:keywords>
  <dc:description>2025-2031年中国旅游地产行业现状调研分析与发展趋势预测报告</dc:description>
</cp:coreProperties>
</file>