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4d2e9ab2e4791" w:history="1">
              <w:r>
                <w:rPr>
                  <w:rStyle w:val="Hyperlink"/>
                </w:rPr>
                <w:t>中国电脑喷画制品市场现状研究及发展趋势预测报告（2025-2031年）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4d2e9ab2e4791" w:history="1">
              <w:r>
                <w:rPr>
                  <w:rStyle w:val="Hyperlink"/>
                </w:rPr>
                <w:t>中国电脑喷画制品市场现状研究及发展趋势预测报告（2025-2031年）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4d2e9ab2e4791" w:history="1">
                <w:r>
                  <w:rPr>
                    <w:rStyle w:val="Hyperlink"/>
                  </w:rPr>
                  <w:t>https://www.20087.com/9/36/DianNaoPenHuaZhiPinHangYeDiaoYanBaoGao.html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喷画制品是通过数字打印技术制作的大幅面图像产品，广泛应用于户外广告、展览展示等领域。近年来，随着数字印刷技术的进步，电脑喷画制品的质量和生产效率有了显著提升。现代电脑喷画制品不仅具备更高的分辨率和色彩饱和度，还能通过特殊的涂层处理提高其耐候性和防水性。此外，随着环保法规的日益严格，许多喷画制品开始采用更环保的墨水和材料。</w:t>
      </w:r>
      <w:r>
        <w:rPr>
          <w:rFonts w:hint="eastAsia"/>
        </w:rPr>
        <w:br/>
      </w:r>
      <w:r>
        <w:rPr>
          <w:rFonts w:hint="eastAsia"/>
        </w:rPr>
        <w:t>　　未来，电脑喷画制品的发展将更加注重环保性和个性化。一方面，通过使用更环保的材料和墨水，减少对环境的影响。另一方面，随着消费者对个性化需求的增加，定制化服务将成为主流，企业需要提供更加灵活和快速的服务响应机制。此外，为了满足多样化的需求，电脑喷画制品还需要不断创新，引入新的打印技术和材料，以提高产品的质量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4d2e9ab2e4791" w:history="1">
        <w:r>
          <w:rPr>
            <w:rStyle w:val="Hyperlink"/>
          </w:rPr>
          <w:t>中国电脑喷画制品市场现状研究及发展趋势预测报告（2025-2031年）</w:t>
        </w:r>
      </w:hyperlink>
      <w:r>
        <w:rPr>
          <w:rFonts w:hint="eastAsia"/>
        </w:rPr>
        <w:t>》全面剖析了电脑喷画制品行业的现状、市场规模与需求，深入探讨了电脑喷画制品产业链结构、价格动态及竞争格局。电脑喷画制品报告基于详实数据，科学预测了电脑喷画制品行业的发展趋势和市场前景，同时重点关注了电脑喷画制品重点企业，深入分析了电脑喷画制品市场竞争、集中度及品牌影响力。此外，电脑喷画制品报告还进一步细分了市场，揭示了电脑喷画制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电脑喷画制品行业概述</w:t>
      </w:r>
      <w:r>
        <w:rPr>
          <w:rFonts w:hint="eastAsia"/>
        </w:rPr>
        <w:br/>
      </w:r>
      <w:r>
        <w:rPr>
          <w:rFonts w:hint="eastAsia"/>
        </w:rPr>
        <w:t>　　第一节 电脑喷画制品行业界定</w:t>
      </w:r>
      <w:r>
        <w:rPr>
          <w:rFonts w:hint="eastAsia"/>
        </w:rPr>
        <w:br/>
      </w:r>
      <w:r>
        <w:rPr>
          <w:rFonts w:hint="eastAsia"/>
        </w:rPr>
        <w:t>　　第二节 电脑喷画制品行业发展历程</w:t>
      </w:r>
      <w:r>
        <w:rPr>
          <w:rFonts w:hint="eastAsia"/>
        </w:rPr>
        <w:br/>
      </w:r>
      <w:r>
        <w:rPr>
          <w:rFonts w:hint="eastAsia"/>
        </w:rPr>
        <w:t>　　第三节 电脑喷画制品产业链分析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二、电脑喷画制品产业链模型分析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中国电脑喷画制品行业供给情况分析及趋势预测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2025年中国电脑喷画制品行业产量分析</w:t>
      </w:r>
      <w:r>
        <w:rPr>
          <w:rFonts w:hint="eastAsia"/>
        </w:rPr>
        <w:br/>
      </w:r>
      <w:r>
        <w:rPr>
          <w:rFonts w:hint="eastAsia"/>
        </w:rPr>
        <w:t>　　　　一、电脑喷画制品行业产量情况分析</w:t>
      </w:r>
      <w:r>
        <w:rPr>
          <w:rFonts w:hint="eastAsia"/>
        </w:rPr>
        <w:br/>
      </w:r>
      <w:r>
        <w:rPr>
          <w:rFonts w:hint="eastAsia"/>
        </w:rPr>
        <w:t>　　　　二、电脑喷画制品行业重点区域产量分析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电脑喷画制品行业供给关系因素分析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一、电脑喷画制品行业需求变化因素</w:t>
      </w:r>
      <w:r>
        <w:rPr>
          <w:rFonts w:hint="eastAsia"/>
        </w:rPr>
        <w:br/>
      </w:r>
      <w:r>
        <w:rPr>
          <w:rFonts w:hint="eastAsia"/>
        </w:rPr>
        <w:t>　　　　二、电脑喷画制品行业厂商产能因素</w:t>
      </w:r>
      <w:r>
        <w:rPr>
          <w:rFonts w:hint="eastAsia"/>
        </w:rPr>
        <w:br/>
      </w:r>
      <w:r>
        <w:rPr>
          <w:rFonts w:hint="eastAsia"/>
        </w:rPr>
        <w:t>　　　　三、电脑喷画制品行业原料供给状况</w:t>
      </w:r>
      <w:r>
        <w:rPr>
          <w:rFonts w:hint="eastAsia"/>
        </w:rPr>
        <w:br/>
      </w:r>
      <w:r>
        <w:rPr>
          <w:rFonts w:hint="eastAsia"/>
        </w:rPr>
        <w:t>　　　　四、电脑喷画制品行业技术水平提高</w:t>
      </w:r>
      <w:r>
        <w:rPr>
          <w:rFonts w:hint="eastAsia"/>
        </w:rPr>
        <w:br/>
      </w:r>
      <w:r>
        <w:rPr>
          <w:rFonts w:hint="eastAsia"/>
        </w:rPr>
        <w:t>　　　　五、电脑喷画制品行业政策变动因素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2025-2031年中国电脑喷画制品行业市场供给趋势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一、电脑喷画制品整体供给情况趋势分析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二、电脑喷画制品重点区域供给趋势分析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三、影响未来电脑喷画制品供给的因素分析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2024-2025年中国电脑喷画制品行业发展环境分析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电脑喷画制品行业发展政策环境分析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中国电脑喷画制品行业发展社会环境分析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2025年中国电脑喷画制品行业发展概况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2025年中国电脑喷画制品行业发展态势分析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2025年中国电脑喷画制品行业发展特点分析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2025年中国电脑喷画制品行业市场供需分析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2025年中国电脑喷画制品市场价格分析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2019-2024年中国电脑喷画制品行业整体运行状况</w:t>
      </w:r>
      <w:r>
        <w:rPr>
          <w:rFonts w:hint="eastAsia"/>
        </w:rPr>
        <w:br/>
      </w:r>
      <w:r>
        <w:rPr>
          <w:rFonts w:hint="eastAsia"/>
        </w:rPr>
        <w:t>　　第一节 电脑喷画制品行业产销分析</w:t>
      </w:r>
      <w:r>
        <w:rPr>
          <w:rFonts w:hint="eastAsia"/>
        </w:rPr>
        <w:br/>
      </w:r>
      <w:r>
        <w:rPr>
          <w:rFonts w:hint="eastAsia"/>
        </w:rPr>
        <w:t>　　第二节 电脑喷画制品行业盈利能力分析</w:t>
      </w:r>
      <w:r>
        <w:rPr>
          <w:rFonts w:hint="eastAsia"/>
        </w:rPr>
        <w:br/>
      </w:r>
      <w:r>
        <w:rPr>
          <w:rFonts w:hint="eastAsia"/>
        </w:rPr>
        <w:t>　　第三节 电脑喷画制品行业偿债能力分析</w:t>
      </w:r>
      <w:r>
        <w:rPr>
          <w:rFonts w:hint="eastAsia"/>
        </w:rPr>
        <w:br/>
      </w:r>
      <w:r>
        <w:rPr>
          <w:rFonts w:hint="eastAsia"/>
        </w:rPr>
        <w:t>　　第四节 电脑喷画制品行业营运能力分析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中国电脑喷画制品行业进出口市场分析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2025年电脑喷画制品行业进出口特点分析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2025年电脑喷画制品行业进出口量分析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一、电脑喷画制品进口分析</w:t>
      </w:r>
      <w:r>
        <w:rPr>
          <w:rFonts w:hint="eastAsia"/>
        </w:rPr>
        <w:br/>
      </w:r>
      <w:r>
        <w:rPr>
          <w:rFonts w:hint="eastAsia"/>
        </w:rPr>
        <w:t>　　　　二、电脑喷画制品出口分析</w:t>
      </w:r>
      <w:r>
        <w:rPr>
          <w:rFonts w:hint="eastAsia"/>
        </w:rPr>
        <w:br/>
      </w:r>
      <w:r>
        <w:rPr>
          <w:rFonts w:hint="eastAsia"/>
        </w:rPr>
        <w:t>　　第三节 2025-2031年电脑喷画制品行业进出口市场预测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一、电脑喷画制品进口预测</w:t>
      </w:r>
      <w:r>
        <w:rPr>
          <w:rFonts w:hint="eastAsia"/>
        </w:rPr>
        <w:br/>
      </w:r>
      <w:r>
        <w:rPr>
          <w:rFonts w:hint="eastAsia"/>
        </w:rPr>
        <w:t>　　　　二、电脑喷画制品出口预测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2025-2031年电脑喷画制品行业投资价值（绩效）及行业发展预测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2019-2024年电脑喷画制品行业成长性分析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2019-2024年电脑喷画制品行业经营能力分析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2019-2024年电脑喷画制品行业盈利能力分析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2019-2024年电脑喷画制品行业偿债能力分析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2025-2031年我国电脑喷画制品行业产值预测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2025-2031年我国电脑喷画制品行业销售收入预测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2025-2031年我国电脑喷画制品行业总资产预测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2019-2024年中国电脑喷画制品产业重点区域运行分析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电脑喷画制品产业重点地区（一）运行情况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电脑喷画制品产业重点地区（二）运行情况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电脑喷画制品产业重点地区（三）运行情况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电脑喷画制品产业重点地区（四）运行情况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电脑喷画制品产业重点地区（五）运行情况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电脑喷画制品产业重点地区（六）运行情况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近三年电脑喷画制品行业重点企业发展分析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电脑喷画制品企业（一）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电脑喷画制品企业（二）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电脑喷画制品企业（三）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电脑喷画制品企业（四）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电脑喷画制品企业（五）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二、电脑喷画制品企业经营情况分析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2025-2031年电脑喷画制品行业竞争格局分析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中国电脑喷画制品行业集中度分析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2025-2031年中国电脑喷画制品行业竞争格局预测分析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中国电脑喷画制品行业投资策略分析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中国电脑喷画制品行业产品投资方向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2025-2031年中国电脑喷画制品行业投资收益预测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二、2025-2031年中国电脑喷画制品行业工业总产值预测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三、2025-2031年中国电脑喷画制品行业销售收入预测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四、2025-2031年中国电脑喷画制品行业利润总额预测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五、2025-2031年中国电脑喷画制品行业总资产预测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中国电脑喷画制品行业投资风险分析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中国电脑喷画制品行业内部风险分析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一、电脑喷画制品市场竞争风险分析</w:t>
      </w:r>
      <w:r>
        <w:rPr>
          <w:rFonts w:hint="eastAsia"/>
        </w:rPr>
        <w:br/>
      </w:r>
      <w:r>
        <w:rPr>
          <w:rFonts w:hint="eastAsia"/>
        </w:rPr>
        <w:t>　　　　二、电脑喷画制品技术水平风险分析</w:t>
      </w:r>
      <w:r>
        <w:rPr>
          <w:rFonts w:hint="eastAsia"/>
        </w:rPr>
        <w:br/>
      </w:r>
      <w:r>
        <w:rPr>
          <w:rFonts w:hint="eastAsia"/>
        </w:rPr>
        <w:t>　　　　三、电脑喷画制品企业竞争风险分析</w:t>
      </w:r>
      <w:r>
        <w:rPr>
          <w:rFonts w:hint="eastAsia"/>
        </w:rPr>
        <w:br/>
      </w:r>
      <w:r>
        <w:rPr>
          <w:rFonts w:hint="eastAsia"/>
        </w:rPr>
        <w:t>　　　　四、电脑喷画制品企业出口风险分析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中国电脑喷画制品行业外部风险分析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二、电脑喷画制品行业政策环境风险分析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三、电脑喷画制品关联行业风险分析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电脑喷画制品市场预测及电脑喷画制品项目投资建议</w:t>
      </w:r>
      <w:r>
        <w:rPr>
          <w:rFonts w:hint="eastAsia"/>
        </w:rPr>
        <w:br/>
      </w:r>
      <w:r>
        <w:rPr>
          <w:rFonts w:hint="eastAsia"/>
        </w:rPr>
        <w:t>　　第一节 中国电脑喷画制品生产、营销企业投资运作模式分析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电脑喷画制品外销与内销优势分析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2025-2031年中国电脑喷画制品市场规模及增长趋势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2025-2031年中国电脑喷画制品投资规模预测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2025-2031年电脑喷画制品市场盈利预测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[.中.智林.]电脑喷画制品项目投资建议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电脑喷画制品行业历程</w:t>
      </w:r>
      <w:r>
        <w:rPr>
          <w:rFonts w:hint="eastAsia"/>
        </w:rPr>
        <w:br/>
      </w:r>
      <w:r>
        <w:rPr>
          <w:rFonts w:hint="eastAsia"/>
        </w:rPr>
        <w:t>　　图表 电脑喷画制品行业生命周期</w:t>
      </w:r>
      <w:r>
        <w:rPr>
          <w:rFonts w:hint="eastAsia"/>
        </w:rPr>
        <w:br/>
      </w:r>
      <w:r>
        <w:rPr>
          <w:rFonts w:hint="eastAsia"/>
        </w:rPr>
        <w:t>　　图表 电脑喷画制品行业产业链分析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2019-2024年电脑喷画制品行业市场容量分析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2019-2024年中国电脑喷画制品行业产量及增长趋势</w:t>
      </w:r>
      <w:r>
        <w:rPr>
          <w:rFonts w:hint="eastAsia"/>
        </w:rPr>
        <w:br/>
      </w:r>
      <w:r>
        <w:rPr>
          <w:rFonts w:hint="eastAsia"/>
        </w:rPr>
        <w:t>　　图表 电脑喷画制品行业动态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2025年中国电脑喷画制品行业需求领域分布格局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2025年中国电脑喷画制品进口国家及地区分析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2019-2024年中国电脑喷画制品行业企业平均规模情况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**地区电脑喷画制品市场规模及增长情况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**地区电脑喷画制品行业市场需求情况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电脑喷画制品重点企业（三）成长能力情况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2025-2031年中国电脑喷画制品行业发展趋势预测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4d2e9ab2e4791" w:history="1">
        <w:r>
          <w:rPr>
            <w:rStyle w:val="Hyperlink"/>
          </w:rPr>
          <w:t>中国电脑喷画制品市场现状研究及发展趋势预测报告（2025-2031年）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4d2e9ab2e4791" w:history="1">
        <w:r>
          <w:rPr>
            <w:rStyle w:val="Hyperlink"/>
          </w:rPr>
          <w:t>https://www.20087.com/9/36/DianNaoPenHuaZhiPinHangYeDiaoYanBaoGao.html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热点：喷绘机器多少钱一台、电脑喷画制品图片、电脑画、电脑喷绘画制作工艺、喷绘工艺画的制作方法、电脑喷绘画、喷绘画怎么做的、喷绘电脑制作步骤、喷绘是怎么做出来的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2c4f811c64950" w:history="1">
      <w:r>
        <w:rPr>
          <w:rStyle w:val="Hyperlink"/>
        </w:rPr>
        <w:t>中国电脑喷画制品市场现状研究及发展趋势预测报告（2025-2031年）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NaoPenHuaZhiPinHangYeDiaoYanBaoGao.html" TargetMode="External" Id="R76d4d2e9ab2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NaoPenHuaZhiPinHangYeDiaoYanBaoGao.html" TargetMode="External" Id="R8b72c4f811c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2024-12-02T05:04:00Z</dcterms:created>
  <dcterms:modified xsi:type="dcterms:W3CDTF">2024-12-02T06:04:00Z</dcterms:modified>
  <dc:subject>中国电脑喷画制品市场现状研究及发展趋势预测报告（2025-2031年）</dc:subject>
  <dc:title>中国电脑喷画制品市场现状研究及发展趋势预测报告（2025-2031年）</dc:title>
  <cp:keywords>中国电脑喷画制品市场现状研究及发展趋势预测报告（2025-2031年）</cp:keywords>
  <dc:description>中国电脑喷画制品市场现状研究及发展趋势预测报告（2025-2031年）</dc:description>
</cp:coreProperties>
</file>