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d81f3669b4f4b" w:history="1">
              <w:r>
                <w:rPr>
                  <w:rStyle w:val="Hyperlink"/>
                </w:rPr>
                <w:t>2025-2031年中国景观照明行业市场分析与前景趋势预测报告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d81f3669b4f4b" w:history="1">
              <w:r>
                <w:rPr>
                  <w:rStyle w:val="Hyperlink"/>
                </w:rPr>
                <w:t>2025-2031年中国景观照明行业市场分析与前景趋势预测报告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d81f3669b4f4b" w:history="1">
                <w:r>
                  <w:rPr>
                    <w:rStyle w:val="Hyperlink"/>
                  </w:rPr>
                  <w:t>https://www.20087.com/2/57/JingGuanZhaoMingHangYeXianZhuangJiQianJing.html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经历了从单纯装饰向艺术化、智能化的转变。LED技术的应用，不仅降低了能耗，还提供了丰富的色彩和动态效果，提升了城市夜景的艺术性和观赏性。智能控制系统使得照明方案可以灵活调整，响应不同的节日氛围和节能需求。同时，光污染的防控成为行业关注的重点，合理的设计和管理旨在创造舒适、和谐的城市夜间环境。</w:t>
      </w:r>
      <w:r>
        <w:rPr>
          <w:rFonts w:hint="eastAsia"/>
        </w:rPr>
        <w:br/>
      </w:r>
      <w:r>
        <w:rPr>
          <w:rFonts w:hint="eastAsia"/>
        </w:rPr>
        <w:t>　　未来，景观照明将更加注重人文关怀和生态友好。通过融合地方文化和历史元素，打造具有故事性和参与感的照明景观，提升城市的文化软实力和旅游吸引力。同时，采用更先进的光源和智能调控策略，减少光污染，保护夜空和生态系统。随着物联网技术的融入，景观照明将与城市其他基础设施联动，如智能交通信号、公共安全监控，形成智慧城市网络的一部分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d81f3669b4f4b" w:history="1">
        <w:r>
          <w:rPr>
            <w:rStyle w:val="Hyperlink"/>
          </w:rPr>
          <w:t>2025-2031年中国景观照明行业市场分析与前景趋势预测报告</w:t>
        </w:r>
      </w:hyperlink>
      <w:r>
        <w:rPr>
          <w:rFonts w:hint="eastAsia"/>
        </w:rPr>
        <w:t>》基于多年景观照明行业研究积累，结合当前市场发展现状，依托国家权威数据资源和长期市场监测数据库，对景观照明行业进行了全面调研与分析。报告详细阐述了景观照明市场规模、市场前景、发展趋势、技术现状及未来方向，重点分析了行业内主要企业的竞争格局，并通过SWOT分析揭示了景观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d81f3669b4f4b" w:history="1">
        <w:r>
          <w:rPr>
            <w:rStyle w:val="Hyperlink"/>
          </w:rPr>
          <w:t>2025-2031年中国景观照明行业市场分析与前景趋势预测报告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》为投资者提供了准确的市场现状解读，帮助预判行业前景，挖掘投资价值，同时从投资策略和营销策略等角度提出实用建议，助力投资者在景观照明行业中把握机遇、规避风险。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三、主要景观照明产业政策</w:t>
      </w:r>
      <w:r>
        <w:rPr>
          <w:rFonts w:hint="eastAsia"/>
        </w:rPr>
        <w:br/>
      </w:r>
      <w:r>
        <w:rPr>
          <w:rFonts w:hint="eastAsia"/>
        </w:rPr>
        <w:t>　　第三节 中国景观照明产业社会环境分析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全球主要国家景观照明市场现状</w:t>
      </w:r>
      <w:r>
        <w:rPr>
          <w:rFonts w:hint="eastAsia"/>
        </w:rPr>
        <w:br/>
      </w:r>
      <w:r>
        <w:rPr>
          <w:rFonts w:hint="eastAsia"/>
        </w:rPr>
        <w:t>　　第三节 全球景观照明行业发展趋势预测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一、景观照明行业市场规模情况分析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二、景观照明行业单位规模情况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三、景观照明行业人员规模情况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二、景观照明渠道策略分析</w:t>
      </w:r>
      <w:r>
        <w:rPr>
          <w:rFonts w:hint="eastAsia"/>
        </w:rPr>
        <w:br/>
      </w:r>
      <w:r>
        <w:rPr>
          <w:rFonts w:hint="eastAsia"/>
        </w:rPr>
        <w:t>　　第二节 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景观照明行业产业链调研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2019-2024年中国景观照明行业市场规模情况</w:t>
      </w:r>
      <w:r>
        <w:rPr>
          <w:rFonts w:hint="eastAsia"/>
        </w:rPr>
        <w:br/>
      </w:r>
      <w:r>
        <w:rPr>
          <w:rFonts w:hint="eastAsia"/>
        </w:rPr>
        <w:t>　　图表 景观照明行业动态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景观照明行业竞争对手分析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d81f3669b4f4b" w:history="1">
        <w:r>
          <w:rPr>
            <w:rStyle w:val="Hyperlink"/>
          </w:rPr>
          <w:t>2025-2031年中国景观照明行业市场分析与前景趋势预测报告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d81f3669b4f4b" w:history="1">
        <w:r>
          <w:rPr>
            <w:rStyle w:val="Hyperlink"/>
          </w:rPr>
          <w:t>https://www.20087.com/2/57/JingGuanZhaoMingHangYeXianZhuangJiQianJing.html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214e9693484b" w:history="1">
      <w:r>
        <w:rPr>
          <w:rStyle w:val="Hyperlink"/>
        </w:rPr>
        <w:t>2025-2031年中国景观照明行业市场分析与前景趋势预测报告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gGuanZhaoMingHangYeXianZhuangJiQianJing.html" TargetMode="External" Id="Re40d81f3669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gGuanZhaoMingHangYeXianZhuangJiQianJing.html" TargetMode="External" Id="R4359214e969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2024-09-27T23:44:00Z</dcterms:created>
  <dcterms:modified xsi:type="dcterms:W3CDTF">2024-09-28T00:44:00Z</dcterms:modified>
  <dc:subject>2025-2031年中国景观照明行业市场分析与前景趋势预测报告</dc:subject>
  <dc:title>2025-2031年中国景观照明行业市场分析与前景趋势预测报告</dc:title>
  <cp:keywords>2025-2031年中国景观照明行业市场分析与前景趋势预测报告</cp:keywords>
  <dc:description>2025-2031年中国景观照明行业市场分析与前景趋势预测报告</dc:description>
</cp:coreProperties>
</file>