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2508c945b4ea1" w:history="1">
              <w:r>
                <w:rPr>
                  <w:rStyle w:val="Hyperlink"/>
                </w:rPr>
                <w:t>2026-2032年全球与中国固定座位市场现状调研及发展前景预测报告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2508c945b4ea1" w:history="1">
              <w:r>
                <w:rPr>
                  <w:rStyle w:val="Hyperlink"/>
                </w:rPr>
                <w:t>2026-2032年全球与中国固定座位市场现状调研及发展前景预测报告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2508c945b4ea1" w:history="1">
                <w:r>
                  <w:rPr>
                    <w:rStyle w:val="Hyperlink"/>
                  </w:rPr>
                  <w:t>https://www.20087.com/6/57/GuDingZuoWeiHangYeQianJingQuShi.html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座位是交通载具（如高铁、飞机、长途客车）及公共场馆（如剧院、体育场馆）的基础配置，设计高度融合人体工学、材料科学与空间效率。主流产品采用轻量化合金骨架、高回弹聚氨酯泡沫及阻燃织物，兼顾乘坐舒适性、安全约束功能（如集成三点式安全带）与维护便捷性。在航空与轨道交通领域，超薄靠背与模块化底座设计显著提升客舱密度而不牺牲腿部空间；而在文化场馆，视线通廊计算与声学反射优化成为设计核心。然而，长时间乘坐引发的疲劳问题、特殊人群（如肥胖、残障人士）适配不足及清洁消毒效率低下，仍是用户体验痛点。</w:t>
      </w:r>
      <w:r>
        <w:rPr>
          <w:rFonts w:hint="eastAsia"/>
        </w:rPr>
        <w:br/>
      </w:r>
      <w:r>
        <w:rPr>
          <w:rFonts w:hint="eastAsia"/>
        </w:rPr>
        <w:t>　　未来，固定座位将向智能感知、健康支持与可持续材料全面升级。市场调研网认为，嵌入式压力传感器可监测坐姿并提醒调整，预防深静脉血栓；温控织物与局部通风系统将改善微气候舒适度。在无障碍设计上，可伸缩扶手、电动调节倾角及语音引导功能将提升包容性。材料方面，海洋回收塑料、菌丝体泡沫及可降解涂层将大幅降低碳足迹。同时，数字孪生模型将用于虚拟测试不同布局下的疏散效率与声光效果。长远看，固定座位将从“静态承载结构”转型为“移动或驻留空间中的健康守护节点”，重新定义人与空间的交互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2508c945b4ea1" w:history="1">
        <w:r>
          <w:rPr>
            <w:rStyle w:val="Hyperlink"/>
          </w:rPr>
          <w:t>2026-2032年全球与中国固定座位市场现状调研及发展前景预测报告</w:t>
        </w:r>
      </w:hyperlink>
      <w:r>
        <w:rPr>
          <w:rFonts w:hint="eastAsia"/>
        </w:rPr>
        <w:t>》，2025年固定座位行业市场规模达 亿元，预计2032年市场规模将达 亿元，期间年均复合增长率（CAGR）达 %。报告通过严谨的分析、翔实的数据及直观的图表，系统解析了固定座位行业的市场规模、需求变化、价格波动及产业链结构。报告全面评估了当前固定座位市场现状，科学预测了未来市场前景与发展趋势，重点剖析了固定座位细分市场的机遇与挑战。同时，报告对固定座位重点企业的竞争地位及市场集中度进行了评估，为固定座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按产品类型细分，全球固定座位市场规模2021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可折叠</w:t>
      </w:r>
      <w:r>
        <w:rPr>
          <w:rFonts w:hint="eastAsia"/>
        </w:rPr>
        <w:br/>
      </w:r>
      <w:r>
        <w:rPr>
          <w:rFonts w:hint="eastAsia"/>
        </w:rPr>
        <w:t>　　　　1.3.3 不可折叠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按应用细分，全球固定座位市场规模2021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机场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影院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固定座位行业发展总体概况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固定座位行业发展主要特点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固定座位行业发展影响因素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固定座位有利因素</w:t>
      </w:r>
      <w:r>
        <w:rPr>
          <w:rFonts w:hint="eastAsia"/>
        </w:rPr>
        <w:br/>
      </w:r>
      <w:r>
        <w:rPr>
          <w:rFonts w:hint="eastAsia"/>
        </w:rPr>
        <w:t>　　　　1.5.3 .2 固定座位不利因素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全球市场，近三年固定座位主要企业占有率及排名（按销量）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固定座位主要企业在国际市场占有率（按销量，2023-2026）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2025年固定座位主要企业在国际市场排名（按销量）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全球市场主要企业固定座位销量（2023-2026）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全球市场，近三年固定座位主要企业占有率及排名（按收入）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固定座位主要企业在国际市场占有率（按收入，2023-2026）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2025年固定座位主要企业在国际市场排名（按收入）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全球市场主要企业固定座位销售收入（2023-2026）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全球市场主要企业固定座位销售价格（2023-2026）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中国市场，近三年固定座位主要企业占有率及排名（按销量）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固定座位主要企业在中国市场占有率（按销量，2023-2026）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2025年固定座位主要企业在中国市场排名（按销量）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中国市场主要企业固定座位销量（2023-2026）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中国市场，近三年固定座位主要企业占有率及排名（按收入）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固定座位主要企业在中国市场占有率（按收入，2023-2026）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2025年固定座位主要企业在中国市场排名（按收入）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中国市场主要企业固定座位销售收入（2023-2026）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全球主要厂商固定座位总部及产地分布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全球主要厂商成立时间及固定座位商业化日期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全球主要厂商固定座位产品类型及应用</w:t>
      </w:r>
      <w:r>
        <w:rPr>
          <w:rFonts w:hint="eastAsia"/>
        </w:rPr>
        <w:br/>
      </w:r>
      <w:r>
        <w:rPr>
          <w:rFonts w:hint="eastAsia"/>
        </w:rPr>
        <w:t>　　2.9 固定座位行业集中度、竞争程度分析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固定座位行业集中度分析：2025年全球Top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全球固定座位第一梯队、第二梯队和第三梯队生产商（品牌）及市场份额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全球固定座位总体规模分析</w:t>
      </w:r>
      <w:r>
        <w:rPr>
          <w:rFonts w:hint="eastAsia"/>
        </w:rPr>
        <w:br/>
      </w:r>
      <w:r>
        <w:rPr>
          <w:rFonts w:hint="eastAsia"/>
        </w:rPr>
        <w:t>　　3.1 全球固定座位供需现状及预测（2021-2032）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全球固定座位产能、产量、产能利用率及发展趋势（2021-2032）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全球固定座位产量、需求量及发展趋势（2021-2032）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全球主要地区固定座位产量及发展趋势（2021-2032）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全球主要地区固定座位产量（2021-2026）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全球主要地区固定座位产量（2027-2032）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全球主要地区固定座位产量市场份额（2021-2032）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中国固定座位供需现状及预测（2021-2032）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中国固定座位产能、产量、产能利用率及发展趋势（2021-2032）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中国固定座位产量、市场需求量及发展趋势（2021-2032）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中国市场固定座位进出口（2021-2032）</w:t>
      </w:r>
      <w:r>
        <w:rPr>
          <w:rFonts w:hint="eastAsia"/>
        </w:rPr>
        <w:br/>
      </w:r>
      <w:r>
        <w:rPr>
          <w:rFonts w:hint="eastAsia"/>
        </w:rPr>
        <w:t>　　3.4 全球固定座位销量及销售额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全球市场固定座位销售额（2021-2032）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全球市场固定座位销量（2021-2032）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全球市场固定座位价格趋势（2021-2032）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全球固定座位主要地区分析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全球主要地区固定座位市场规模分析：2021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全球主要地区固定座位销售收入及市场份额（2021-2026）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全球主要地区固定座位销售收入预测（2027-2032）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全球主要地区固定座位销量分析：2021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全球主要地区固定座位销量及市场份额预测（2027-2032）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不同产品类型固定座位分析</w:t>
      </w:r>
      <w:r>
        <w:rPr>
          <w:rFonts w:hint="eastAsia"/>
        </w:rPr>
        <w:br/>
      </w:r>
      <w:r>
        <w:rPr>
          <w:rFonts w:hint="eastAsia"/>
        </w:rPr>
        <w:t>　　6.1 全球不同产品类型固定座位销量（2021-2032）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全球不同产品类型固定座位销量预测（2027-2032）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全球不同产品类型固定座位收入（2021-2032）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全球不同产品类型固定座位收入及市场份额（2021-2026）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全球不同产品类型固定座位收入预测（2027-2032）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全球不同产品类型固定座位价格走势（2021-2032）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中国不同产品类型固定座位销量（2021-2032）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中国不同产品类型固定座位销量预测（2027-2032）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中国不同产品类型固定座位收入（2021-2032）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中国不同产品类型固定座位收入及市场份额（2021-2026）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中国不同产品类型固定座位收入预测（2027-2032）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不同应用固定座位分析</w:t>
      </w:r>
      <w:r>
        <w:rPr>
          <w:rFonts w:hint="eastAsia"/>
        </w:rPr>
        <w:br/>
      </w:r>
      <w:r>
        <w:rPr>
          <w:rFonts w:hint="eastAsia"/>
        </w:rPr>
        <w:t>　　7.1 全球不同应用固定座位销量（2021-2032）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全球不同应用固定座位销量预测（2027-2032）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全球不同应用固定座位收入（2021-2032）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全球不同应用固定座位收入及市场份额（2021-2026）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全球不同应用固定座位收入预测（2027-2032）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全球不同应用固定座位价格走势（2021-2032）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中国不同应用固定座位销量（2021-2032）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中国不同应用固定座位销量预测（2027-2032）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中国不同应用固定座位收入（2021-2032）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中国不同应用固定座位收入及市场份额（2021-2026）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中国不同应用固定座位收入预测（2027-2032）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固定座位行业发展趋势</w:t>
      </w:r>
      <w:r>
        <w:rPr>
          <w:rFonts w:hint="eastAsia"/>
        </w:rPr>
        <w:br/>
      </w:r>
      <w:r>
        <w:rPr>
          <w:rFonts w:hint="eastAsia"/>
        </w:rPr>
        <w:t>　　8.2 固定座位行业主要驱动因素</w:t>
      </w:r>
      <w:r>
        <w:rPr>
          <w:rFonts w:hint="eastAsia"/>
        </w:rPr>
        <w:br/>
      </w:r>
      <w:r>
        <w:rPr>
          <w:rFonts w:hint="eastAsia"/>
        </w:rPr>
        <w:t>　　8.3 固定座位中国企业SWOT分析</w:t>
      </w:r>
      <w:r>
        <w:rPr>
          <w:rFonts w:hint="eastAsia"/>
        </w:rPr>
        <w:br/>
      </w:r>
      <w:r>
        <w:rPr>
          <w:rFonts w:hint="eastAsia"/>
        </w:rPr>
        <w:t>　　8.4 中国固定座位行业政策环境分析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固定座位行业产业链简介</w:t>
      </w:r>
      <w:r>
        <w:rPr>
          <w:rFonts w:hint="eastAsia"/>
        </w:rPr>
        <w:br/>
      </w:r>
      <w:r>
        <w:rPr>
          <w:rFonts w:hint="eastAsia"/>
        </w:rPr>
        <w:t>　　　　9.1.1 固定座位行业供应链分析</w:t>
      </w:r>
      <w:r>
        <w:rPr>
          <w:rFonts w:hint="eastAsia"/>
        </w:rPr>
        <w:br/>
      </w:r>
      <w:r>
        <w:rPr>
          <w:rFonts w:hint="eastAsia"/>
        </w:rPr>
        <w:t>　　　　9.1.2 固定座位主要原料及供应情况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固定座位行业采购模式</w:t>
      </w:r>
      <w:r>
        <w:rPr>
          <w:rFonts w:hint="eastAsia"/>
        </w:rPr>
        <w:br/>
      </w:r>
      <w:r>
        <w:rPr>
          <w:rFonts w:hint="eastAsia"/>
        </w:rPr>
        <w:t>　　9.3 固定座位行业生产模式</w:t>
      </w:r>
      <w:r>
        <w:rPr>
          <w:rFonts w:hint="eastAsia"/>
        </w:rPr>
        <w:br/>
      </w:r>
      <w:r>
        <w:rPr>
          <w:rFonts w:hint="eastAsia"/>
        </w:rPr>
        <w:t>　　9.4 固定座位行业销售模式及销售渠道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按产品类型细分，全球固定座位市场规模2021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按应用细分，全球固定座位市场规模（CAGR）2021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固定座位行业发展主要特点</w:t>
      </w:r>
      <w:r>
        <w:rPr>
          <w:rFonts w:hint="eastAsia"/>
        </w:rPr>
        <w:br/>
      </w:r>
      <w:r>
        <w:rPr>
          <w:rFonts w:hint="eastAsia"/>
        </w:rPr>
        <w:t>　　表 4： 固定座位行业发展有利因素分析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固定座位行业发展不利因素分析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进入固定座位行业壁垒</w:t>
      </w:r>
      <w:r>
        <w:rPr>
          <w:rFonts w:hint="eastAsia"/>
        </w:rPr>
        <w:br/>
      </w:r>
      <w:r>
        <w:rPr>
          <w:rFonts w:hint="eastAsia"/>
        </w:rPr>
        <w:t>　　表 7： 固定座位主要企业在国际市场占有率（按销量，2023-2026）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2025年固定座位主要企业在国际市场排名（按销量）&amp;（千件）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全球市场主要企业固定座位销量（2023-2026）&amp;（千件）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固定座位主要企业在国际市场占有率（按收入，2023-2026）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2025年固定座位主要企业在国际市场排名（按收入）&amp;（万元）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全球市场主要企业固定座位销售收入（2023-2026）&amp;（万元）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全球市场主要企业固定座位销售价格（2023-2026）&amp;（元/件）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固定座位主要企业在中国市场占有率（按销量，2023-2026）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2025年固定座位主要企业在中国市场排名（按销量）&amp;（千件）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中国市场主要企业固定座位销量（2023-2026）&amp;（千件）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固定座位主要企业在中国市场占有率（按收入，2023-2026）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2025年固定座位主要企业在中国市场排名（按收入）&amp;（万元）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中国市场主要企业固定座位销售收入（2023-2026）&amp;（万元）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全球主要厂商固定座位总部及产地分布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全球主要厂商成立时间及固定座位商业化日期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全球主要厂商固定座位产品类型及应用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2025年全球固定座位主要厂商市场地位（第一梯队、第二梯队和第三梯队）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全球固定座位市场投资、并购等现状分析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全球主要地区固定座位产量增速（CAGR）：（2021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全球主要地区固定座位产量（2021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全球主要地区固定座位产量（2021-2026）&amp;（千件）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全球主要地区固定座位产量（2027-2032）&amp;（千件）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全球主要地区固定座位产量市场份额（2021-2026）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全球主要地区固定座位产量市场份额（2027-2032）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中国市场固定座位产量、销量、进出口（2021-2026）&amp;（千件）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中国市场固定座位产量、销量、进出口预测（2027-2032）&amp;（千件）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全球主要地区固定座位销售收入增速：（2021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全球主要地区固定座位销售收入（2021-2026）&amp;（万元）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全球主要地区固定座位销售收入市场份额（2021-2026）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全球主要地区固定座位收入（2027-2032）&amp;（万元）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全球主要地区固定座位收入市场份额（2027-2032）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全球主要地区固定座位销量（千件）：2021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全球主要地区固定座位销量（2021-2026）&amp;（千件）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全球主要地区固定座位销量市场份额（2021-2026）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全球主要地区固定座位销量（2027-2032）&amp;（千件）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全球主要地区固定座位销量份额（2027-2032）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全球不同产品类型固定座位销量（2021-2026）&amp;（千件）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全球不同产品类型固定座位销量市场份额（2021-2026）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全球不同产品类型固定座位销量预测（2027-2032）&amp;（千件）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全球市场不同产品类型固定座位销量市场份额预测（2027-2032）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全球不同产品类型固定座位收入（2021-2026）&amp;（万元）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全球不同产品类型固定座位收入市场份额（2021-2026）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全球不同产品类型固定座位收入预测（2027-2032）&amp;（万元）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全球不同产品类型固定座位收入市场份额预测（2027-2032）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中国不同产品类型固定座位销量（2021-2026）&amp;（千件）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中国不同产品类型固定座位销量市场份额（2021-2026）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中国不同产品类型固定座位销量预测（2027-2032）&amp;（千件）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全球市场不同产品类型固定座位销量市场份额预测（2027-2032）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中国不同产品类型固定座位收入（2021-2026）&amp;（万元）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中国不同产品类型固定座位收入市场份额（2021-2026）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中国不同产品类型固定座位收入预测（2027-2032）&amp;（万元）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中国不同产品类型固定座位收入市场份额预测（2027-2032）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全球不同应用固定座位销量（2021-2026）&amp;（千件）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全球不同应用固定座位销量市场份额（2021-2026）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全球不同应用固定座位销量预测（2027-2032）&amp;（千件）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全球市场不同应用固定座位销量市场份额预测（2027-2032）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全球不同应用固定座位收入（2021-2026）&amp;（万元）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全球不同应用固定座位收入市场份额（2021-2026）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全球不同应用固定座位收入预测（2027-2032）&amp;（万元）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全球不同应用固定座位收入市场份额预测（2027-2032）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中国不同应用固定座位销量（2021-2026）&amp;（千件）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中国不同应用固定座位销量市场份额（2021-2026）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中国不同应用固定座位销量预测（2027-2032）&amp;（千件）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中国市场不同应用固定座位销量市场份额预测（2027-2032）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中国不同应用固定座位收入（2021-2026）&amp;（万元）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中国不同应用固定座位收入市场份额（2021-2026）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中国不同应用固定座位收入预测（2027-2032）&amp;（万元）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中国不同应用固定座位收入市场份额预测（2027-2032）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固定座位行业发展趋势</w:t>
      </w:r>
      <w:r>
        <w:rPr>
          <w:rFonts w:hint="eastAsia"/>
        </w:rPr>
        <w:br/>
      </w:r>
      <w:r>
        <w:rPr>
          <w:rFonts w:hint="eastAsia"/>
        </w:rPr>
        <w:t>　　表 171： 固定座位行业主要驱动因素</w:t>
      </w:r>
      <w:r>
        <w:rPr>
          <w:rFonts w:hint="eastAsia"/>
        </w:rPr>
        <w:br/>
      </w:r>
      <w:r>
        <w:rPr>
          <w:rFonts w:hint="eastAsia"/>
        </w:rPr>
        <w:t>　　表 172： 固定座位行业供应链分析</w:t>
      </w:r>
      <w:r>
        <w:rPr>
          <w:rFonts w:hint="eastAsia"/>
        </w:rPr>
        <w:br/>
      </w:r>
      <w:r>
        <w:rPr>
          <w:rFonts w:hint="eastAsia"/>
        </w:rPr>
        <w:t>　　表 173： 固定座位上游原料供应商</w:t>
      </w:r>
      <w:r>
        <w:rPr>
          <w:rFonts w:hint="eastAsia"/>
        </w:rPr>
        <w:br/>
      </w:r>
      <w:r>
        <w:rPr>
          <w:rFonts w:hint="eastAsia"/>
        </w:rPr>
        <w:t>　　表 174： 固定座位主要地区不同应用客户分析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固定座位典型经销商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固定座位产品图片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全球不同产品类型固定座位销售额2021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全球不同产品类型固定座位市场份额2025 &amp; 2032</w:t>
      </w:r>
      <w:r>
        <w:rPr>
          <w:rFonts w:hint="eastAsia"/>
        </w:rPr>
        <w:br/>
      </w:r>
      <w:r>
        <w:rPr>
          <w:rFonts w:hint="eastAsia"/>
        </w:rPr>
        <w:t>　　图 4： 可折叠产品图片</w:t>
      </w:r>
      <w:r>
        <w:rPr>
          <w:rFonts w:hint="eastAsia"/>
        </w:rPr>
        <w:br/>
      </w:r>
      <w:r>
        <w:rPr>
          <w:rFonts w:hint="eastAsia"/>
        </w:rPr>
        <w:t>　　图 5： 不可折叠产品图片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全球不同应用固定座位市场份额2025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机场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影院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2025年全球前五大生产商固定座位市场份额</w:t>
      </w:r>
      <w:r>
        <w:rPr>
          <w:rFonts w:hint="eastAsia"/>
        </w:rPr>
        <w:br/>
      </w:r>
      <w:r>
        <w:rPr>
          <w:rFonts w:hint="eastAsia"/>
        </w:rPr>
        <w:t>　　图 14： 2025年全球固定座位第一梯队、第二梯队和第三梯队厂商及市场份额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全球固定座位产能、产量、产能利用率及发展趋势（2021-2032）&amp;（千件）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全球固定座位产量、需求量及发展趋势（2021-2032）&amp;（千件）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全球主要地区固定座位产量市场份额（2021-2032）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中国固定座位产能、产量、产能利用率及发展趋势（2021-2032）&amp;（千件）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中国固定座位产量、市场需求量及发展趋势（2021-2032）&amp;（千件）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全球固定座位市场销售额及增长率：（2021-2032）&amp;（万元）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全球市场固定座位市场规模：2021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全球市场固定座位价格趋势（2021-2032）&amp;（元/件）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全球主要地区固定座位销售收入（2021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全球主要地区固定座位销售收入市场份额（2021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全球不同产品类型固定座位价格走势（2021-2032）&amp;（元/件）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全球不同应用固定座位价格走势（2021-2032）&amp;（元/件）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固定座位中国企业SWOT分析</w:t>
      </w:r>
      <w:r>
        <w:rPr>
          <w:rFonts w:hint="eastAsia"/>
        </w:rPr>
        <w:br/>
      </w:r>
      <w:r>
        <w:rPr>
          <w:rFonts w:hint="eastAsia"/>
        </w:rPr>
        <w:t>　　图 45： 固定座位产业链</w:t>
      </w:r>
      <w:r>
        <w:rPr>
          <w:rFonts w:hint="eastAsia"/>
        </w:rPr>
        <w:br/>
      </w:r>
      <w:r>
        <w:rPr>
          <w:rFonts w:hint="eastAsia"/>
        </w:rPr>
        <w:t>　　图 46： 固定座位行业采购模式分析</w:t>
      </w:r>
      <w:r>
        <w:rPr>
          <w:rFonts w:hint="eastAsia"/>
        </w:rPr>
        <w:br/>
      </w:r>
      <w:r>
        <w:rPr>
          <w:rFonts w:hint="eastAsia"/>
        </w:rPr>
        <w:t>　　图 47： 固定座位行业生产模式</w:t>
      </w:r>
      <w:r>
        <w:rPr>
          <w:rFonts w:hint="eastAsia"/>
        </w:rPr>
        <w:br/>
      </w:r>
      <w:r>
        <w:rPr>
          <w:rFonts w:hint="eastAsia"/>
        </w:rPr>
        <w:t>　　图 48： 固定座位行业销售模式分析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2508c945b4ea1" w:history="1">
        <w:r>
          <w:rPr>
            <w:rStyle w:val="Hyperlink"/>
          </w:rPr>
          <w:t>2026-2032年全球与中国固定座位市场现状调研及发展前景预测报告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2508c945b4ea1" w:history="1">
        <w:r>
          <w:rPr>
            <w:rStyle w:val="Hyperlink"/>
          </w:rPr>
          <w:t>https://www.20087.com/6/57/GuDingZuoWeiHangYeQianJingQuShi.html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指定位置就座、固定座位英文、座位应该怎么安排、固定座位的按1.1倍计算怎么理解、飞机座位e在什么位置、固定座位数、国家体育馆多少座位、固定座位和作业本,学生流动写的方式、飞机上能换座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19262c7034fb2" w:history="1">
      <w:r>
        <w:rPr>
          <w:rStyle w:val="Hyperlink"/>
        </w:rPr>
        <w:t>2026-2032年全球与中国固定座位市场现状调研及发展前景预测报告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DingZuoWeiHangYeQianJingQuShi.html" TargetMode="External" Id="R8122508c945b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DingZuoWeiHangYeQianJingQuShi.html" TargetMode="External" Id="R54419262c703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2026-02-05T03:17:45Z</dcterms:created>
  <dcterms:modified xsi:type="dcterms:W3CDTF">2026-02-05T04:17:45Z</dcterms:modified>
  <dc:subject>2026-2032年全球与中国固定座位市场现状调研及发展前景预测报告</dc:subject>
  <dc:title>2026-2032年全球与中国固定座位市场现状调研及发展前景预测报告</dc:title>
  <cp:keywords>2026-2032年全球与中国固定座位市场现状调研及发展前景预测报告</cp:keywords>
  <dc:description>2026-2032年全球与中国固定座位市场现状调研及发展前景预测报告</dc:description>
</cp:coreProperties>
</file>