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14b7f4a934432" w:history="1">
              <w:r>
                <w:rPr>
                  <w:rStyle w:val="Hyperlink"/>
                </w:rPr>
                <w:t>2023-2029年中国无毒油彩行业发展深度调研与未来趋势报告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14b7f4a934432" w:history="1">
              <w:r>
                <w:rPr>
                  <w:rStyle w:val="Hyperlink"/>
                </w:rPr>
                <w:t>2023-2029年中国无毒油彩行业发展深度调研与未来趋势报告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b14b7f4a934432" w:history="1">
                <w:r>
                  <w:rPr>
                    <w:rStyle w:val="Hyperlink"/>
                  </w:rPr>
                  <w:t>https://www.20087.com/6/07/WuDuYouCaiHangYeFaZhanQuShi.html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毒油彩是一种专为儿童绘画设计的颜料，其特点是不含重金属和其他有害物质，确保了使用者的安全。近年来，随着家长对孩子健康的关注增加以及对环保材料的需求提升，无毒油彩在市场上受到了广泛欢迎。目前，无毒油彩不仅在色彩鲜艳度和覆盖力上有所提高，还通过改进配方实现了更好的可洗性和安全性。</w:t>
      </w:r>
      <w:r>
        <w:rPr>
          <w:rFonts w:hint="eastAsia"/>
        </w:rPr>
        <w:br/>
      </w:r>
      <w:r>
        <w:rPr>
          <w:rFonts w:hint="eastAsia"/>
        </w:rPr>
        <w:t>　　未来，无毒油彩的发展将更加注重环保和可持续性。一方面，随着环保法规的严格实施和消费者对生态友好产品的需求增加，无毒油彩将采用更多天然成分和可再生资源，减少对环境的影响。另一方面，随着技术的进步，无毒油彩将具备更好的性能，如更长的保质期、更好的涂抹感以及更丰富的色彩选择。此外，随着教育理念的变化，无毒油彩还将融入更多寓教于乐的功能，激发儿童的创造力和想象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b14b7f4a934432" w:history="1">
        <w:r>
          <w:rPr>
            <w:rStyle w:val="Hyperlink"/>
          </w:rPr>
          <w:t>2023-2029年中国无毒油彩行业发展深度调研与未来趋势报告</w:t>
        </w:r>
      </w:hyperlink>
      <w:r>
        <w:rPr>
          <w:rFonts w:hint="eastAsia"/>
        </w:rPr>
        <w:t>全面剖析了无毒油彩行业的市场规模、需求及价格动态。报告通过对无毒油彩产业链的深入挖掘，详细分析了行业现状，并对无毒油彩市场前景及发展趋势进行了科学预测。无毒油彩报告还深入探索了各细分市场的特点，突出关注无毒油彩重点企业的经营状况，全面揭示了无毒油彩行业竞争格局、品牌影响力和市场集中度。无毒油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无毒油彩行业界定</w:t>
      </w:r>
      <w:r>
        <w:rPr>
          <w:rFonts w:hint="eastAsia"/>
        </w:rPr>
        <w:br/>
      </w:r>
      <w:r>
        <w:rPr>
          <w:rFonts w:hint="eastAsia"/>
        </w:rPr>
        <w:t>　　第一节 无毒油彩行业定义</w:t>
      </w:r>
      <w:r>
        <w:rPr>
          <w:rFonts w:hint="eastAsia"/>
        </w:rPr>
        <w:br/>
      </w:r>
      <w:r>
        <w:rPr>
          <w:rFonts w:hint="eastAsia"/>
        </w:rPr>
        <w:t>　　第二节 无毒油彩行业特点分析</w:t>
      </w:r>
      <w:r>
        <w:rPr>
          <w:rFonts w:hint="eastAsia"/>
        </w:rPr>
        <w:br/>
      </w:r>
      <w:r>
        <w:rPr>
          <w:rFonts w:hint="eastAsia"/>
        </w:rPr>
        <w:t>　　第三节 无毒油彩行业发展历程</w:t>
      </w:r>
      <w:r>
        <w:rPr>
          <w:rFonts w:hint="eastAsia"/>
        </w:rPr>
        <w:br/>
      </w:r>
      <w:r>
        <w:rPr>
          <w:rFonts w:hint="eastAsia"/>
        </w:rPr>
        <w:t>　　第四节 无毒油彩产业链分析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2022-2023年国外无毒油彩行业发展态势分析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国外无毒油彩行业总体情况</w:t>
      </w:r>
      <w:r>
        <w:rPr>
          <w:rFonts w:hint="eastAsia"/>
        </w:rPr>
        <w:br/>
      </w:r>
      <w:r>
        <w:rPr>
          <w:rFonts w:hint="eastAsia"/>
        </w:rPr>
        <w:t>　　第二节 无毒油彩行业重点国家、地区市场分析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国外无毒油彩行业发展前景预测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2022-2023年中国无毒油彩行业发展环境分析</w:t>
      </w:r>
      <w:r>
        <w:rPr>
          <w:rFonts w:hint="eastAsia"/>
        </w:rPr>
        <w:br/>
      </w:r>
      <w:r>
        <w:rPr>
          <w:rFonts w:hint="eastAsia"/>
        </w:rPr>
        <w:t>　　第一节 无毒油彩行业经济环境分析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无毒油彩行业政策环境分析</w:t>
      </w:r>
      <w:r>
        <w:rPr>
          <w:rFonts w:hint="eastAsia"/>
        </w:rPr>
        <w:br/>
      </w:r>
      <w:r>
        <w:rPr>
          <w:rFonts w:hint="eastAsia"/>
        </w:rPr>
        <w:t>　　　　一、无毒油彩行业相关政策</w:t>
      </w:r>
      <w:r>
        <w:rPr>
          <w:rFonts w:hint="eastAsia"/>
        </w:rPr>
        <w:br/>
      </w:r>
      <w:r>
        <w:rPr>
          <w:rFonts w:hint="eastAsia"/>
        </w:rPr>
        <w:t>　　　　二、无毒油彩行业相关标准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无毒油彩行业技术发展现状及趋势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当前我国无毒油彩技术发展现状</w:t>
      </w:r>
      <w:r>
        <w:rPr>
          <w:rFonts w:hint="eastAsia"/>
        </w:rPr>
        <w:br/>
      </w:r>
      <w:r>
        <w:rPr>
          <w:rFonts w:hint="eastAsia"/>
        </w:rPr>
        <w:t>　　第二节 中外无毒油彩技术差距及产生差距的主要原因分析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提高我国无毒油彩技术的对策</w:t>
      </w:r>
      <w:r>
        <w:rPr>
          <w:rFonts w:hint="eastAsia"/>
        </w:rPr>
        <w:br/>
      </w:r>
      <w:r>
        <w:rPr>
          <w:rFonts w:hint="eastAsia"/>
        </w:rPr>
        <w:t>　　第四节 我国无毒油彩研发、设计发展趋势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中国无毒油彩行业市场供需状况分析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中国无毒油彩行业市场规模情况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中国无毒油彩行业市场需求状况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一、2018-2023年无毒油彩行业市场需求情况</w:t>
      </w:r>
      <w:r>
        <w:rPr>
          <w:rFonts w:hint="eastAsia"/>
        </w:rPr>
        <w:br/>
      </w:r>
      <w:r>
        <w:rPr>
          <w:rFonts w:hint="eastAsia"/>
        </w:rPr>
        <w:t>　　　　二、无毒油彩行业市场需求特点分析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三、2023-2029年无毒油彩行业市场需求预测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中国无毒油彩行业市场供给状况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一、2018-2023年无毒油彩行业市场供给情况</w:t>
      </w:r>
      <w:r>
        <w:rPr>
          <w:rFonts w:hint="eastAsia"/>
        </w:rPr>
        <w:br/>
      </w:r>
      <w:r>
        <w:rPr>
          <w:rFonts w:hint="eastAsia"/>
        </w:rPr>
        <w:t>　　　　二、无毒油彩行业市场供给特点分析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三、2023-2029年无毒油彩行业市场供给预测</w:t>
      </w:r>
      <w:r>
        <w:rPr>
          <w:rFonts w:hint="eastAsia"/>
        </w:rPr>
        <w:br/>
      </w:r>
      <w:r>
        <w:rPr>
          <w:rFonts w:hint="eastAsia"/>
        </w:rPr>
        <w:t>　　第四节 无毒油彩行业市场供需平衡状况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中国无毒油彩行业进出口情况分析</w:t>
      </w:r>
      <w:r>
        <w:rPr>
          <w:rFonts w:hint="eastAsia"/>
        </w:rPr>
        <w:br/>
      </w:r>
      <w:r>
        <w:rPr>
          <w:rFonts w:hint="eastAsia"/>
        </w:rPr>
        <w:t>　　第一节 无毒油彩行业出口情况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一、2018-2023年无毒油彩行业出口情况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三、2023-2029年无毒油彩行业出口情况预测</w:t>
      </w:r>
      <w:r>
        <w:rPr>
          <w:rFonts w:hint="eastAsia"/>
        </w:rPr>
        <w:br/>
      </w:r>
      <w:r>
        <w:rPr>
          <w:rFonts w:hint="eastAsia"/>
        </w:rPr>
        <w:t>　　第二节 无毒油彩行业进口情况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一、2018-2023年无毒油彩行业进口情况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三、2023-2029年无毒油彩行业进口情况预测</w:t>
      </w:r>
      <w:r>
        <w:rPr>
          <w:rFonts w:hint="eastAsia"/>
        </w:rPr>
        <w:br/>
      </w:r>
      <w:r>
        <w:rPr>
          <w:rFonts w:hint="eastAsia"/>
        </w:rPr>
        <w:t>　　第三节 无毒油彩行业进出口面临的挑战及对策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中国无毒油彩行业产品价格监测</w:t>
      </w:r>
      <w:r>
        <w:rPr>
          <w:rFonts w:hint="eastAsia"/>
        </w:rPr>
        <w:br/>
      </w:r>
      <w:r>
        <w:rPr>
          <w:rFonts w:hint="eastAsia"/>
        </w:rPr>
        <w:t>　　　　一、无毒油彩市场价格特征</w:t>
      </w:r>
      <w:r>
        <w:rPr>
          <w:rFonts w:hint="eastAsia"/>
        </w:rPr>
        <w:br/>
      </w:r>
      <w:r>
        <w:rPr>
          <w:rFonts w:hint="eastAsia"/>
        </w:rPr>
        <w:t>　　　　二、当前无毒油彩市场价格评述</w:t>
      </w:r>
      <w:r>
        <w:rPr>
          <w:rFonts w:hint="eastAsia"/>
        </w:rPr>
        <w:br/>
      </w:r>
      <w:r>
        <w:rPr>
          <w:rFonts w:hint="eastAsia"/>
        </w:rPr>
        <w:t>　　　　三、影响无毒油彩市场价格因素分析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四、未来无毒油彩市场价格走势预测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中国无毒油彩行业重点区域市场分析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无毒油彩行业区域市场分布情况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无毒油彩行业细分市场调研分析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无毒油彩细分产品（一）市场调研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无毒油彩细分产品（二）市场调研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无毒油彩行业上、下游市场分析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无毒油彩行业上游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无毒油彩行业下游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无毒油彩行业重点企业发展调研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无毒油彩重点企业（一）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无毒油彩重点企业（二）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无毒油彩重点企业（三）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无毒油彩重点企业（四）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无毒油彩重点企业（五）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无毒油彩重点企业（六）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无毒油彩行业风险及对策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2023-2029年无毒油彩行业发展环境分析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2023-2029年无毒油彩行业投资特性分析</w:t>
      </w:r>
      <w:r>
        <w:rPr>
          <w:rFonts w:hint="eastAsia"/>
        </w:rPr>
        <w:br/>
      </w:r>
      <w:r>
        <w:rPr>
          <w:rFonts w:hint="eastAsia"/>
        </w:rPr>
        <w:t>　　　　一、无毒油彩行业进入壁垒</w:t>
      </w:r>
      <w:r>
        <w:rPr>
          <w:rFonts w:hint="eastAsia"/>
        </w:rPr>
        <w:br/>
      </w:r>
      <w:r>
        <w:rPr>
          <w:rFonts w:hint="eastAsia"/>
        </w:rPr>
        <w:t>　　　　二、无毒油彩行业盈利模式</w:t>
      </w:r>
      <w:r>
        <w:rPr>
          <w:rFonts w:hint="eastAsia"/>
        </w:rPr>
        <w:br/>
      </w:r>
      <w:r>
        <w:rPr>
          <w:rFonts w:hint="eastAsia"/>
        </w:rPr>
        <w:t>　　　　三、无毒油彩行业盈利因素</w:t>
      </w:r>
      <w:r>
        <w:rPr>
          <w:rFonts w:hint="eastAsia"/>
        </w:rPr>
        <w:br/>
      </w:r>
      <w:r>
        <w:rPr>
          <w:rFonts w:hint="eastAsia"/>
        </w:rPr>
        <w:t>　　第三节 无毒油彩行业“波特五力模型”分析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2023-2029年无毒油彩行业风险及对策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无毒油彩企业竞争策略分析</w:t>
      </w:r>
      <w:r>
        <w:rPr>
          <w:rFonts w:hint="eastAsia"/>
        </w:rPr>
        <w:br/>
      </w:r>
      <w:r>
        <w:rPr>
          <w:rFonts w:hint="eastAsia"/>
        </w:rPr>
        <w:t>　　第一节 无毒油彩市场竞争策略分析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一、2023-2029年中国无毒油彩市场增长潜力分析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二、2023-2029年中国无毒油彩主要潜力品种分析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三、现有无毒油彩产品竞争策略分析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四、潜力无毒油彩品种竞争策略选择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2023-2029年中国无毒油彩企业竞争策略分析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一、2023-2029年我国无毒油彩市场竞争趋势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二、2023-2029年无毒油彩行业竞争格局展望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三、2023-2029年无毒油彩行业竞争策略分析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四、2023-2029年无毒油彩企业竞争策略分析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2023-2029年中国无毒油彩行业发展趋势分析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一、2023-2029年无毒油彩技术发展趋势分析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二、2023-2029年无毒油彩产品发展趋势分析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三、2023-2029年无毒油彩行业竞争格局展望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2023-2029年中国无毒油彩市场趋势分析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一、2023-2029年无毒油彩发展趋势分析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二、2023-2029年无毒油彩市场发展空间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三、2023-2029年无毒油彩产业政策趋向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2023-2029年无毒油彩行业投资价值评估分析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无毒油彩行业发展建议分析</w:t>
      </w:r>
      <w:r>
        <w:rPr>
          <w:rFonts w:hint="eastAsia"/>
        </w:rPr>
        <w:br/>
      </w:r>
      <w:r>
        <w:rPr>
          <w:rFonts w:hint="eastAsia"/>
        </w:rPr>
        <w:t>　　第一节 无毒油彩行业研究结论及建议</w:t>
      </w:r>
      <w:r>
        <w:rPr>
          <w:rFonts w:hint="eastAsia"/>
        </w:rPr>
        <w:br/>
      </w:r>
      <w:r>
        <w:rPr>
          <w:rFonts w:hint="eastAsia"/>
        </w:rPr>
        <w:t>　　第二节 无毒油彩细分行业研究结论及建议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中~智~林~－无毒油彩行业竞争策略总结及建议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无毒油彩行业历程</w:t>
      </w:r>
      <w:r>
        <w:rPr>
          <w:rFonts w:hint="eastAsia"/>
        </w:rPr>
        <w:br/>
      </w:r>
      <w:r>
        <w:rPr>
          <w:rFonts w:hint="eastAsia"/>
        </w:rPr>
        <w:t>　　图表 无毒油彩行业生命周期</w:t>
      </w:r>
      <w:r>
        <w:rPr>
          <w:rFonts w:hint="eastAsia"/>
        </w:rPr>
        <w:br/>
      </w:r>
      <w:r>
        <w:rPr>
          <w:rFonts w:hint="eastAsia"/>
        </w:rPr>
        <w:t>　　图表 无毒油彩行业产业链分析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2018-2023年中国无毒油彩行业市场规模及增长情况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2018-2023年无毒油彩行业市场容量分析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2018-2023年中国无毒油彩行业产能统计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2018-2023年中国无毒油彩行业产量及增长趋势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2018-2023年中国无毒油彩市场需求量及增速统计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2023年中国无毒油彩行业需求领域分布格局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2018-2023年中国无毒油彩行业销售收入分析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2018-2023年中国无毒油彩行业盈利情况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2018-2023年中国无毒油彩行业利润总额统计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2018-2023年中国无毒油彩进口数量分析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2018-2023年中国无毒油彩进口金额分析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2018-2023年中国无毒油彩出口数量分析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2018-2023年中国无毒油彩出口金额分析</w:t>
      </w:r>
      <w:r>
        <w:rPr>
          <w:rFonts w:hint="eastAsia"/>
        </w:rPr>
        <w:br/>
      </w:r>
      <w:r>
        <w:rPr>
          <w:rFonts w:hint="eastAsia"/>
        </w:rPr>
        <w:t>　　图表 2023年中国无毒油彩进口国家及地区分析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2023年中国无毒油彩出口国家及地区分析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2018-2023年中国无毒油彩行业企业数量情况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2018-2023年中国无毒油彩行业企业平均规模情况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**地区无毒油彩市场规模及增长情况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**地区无毒油彩行业市场需求情况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**地区无毒油彩市场规模及增长情况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**地区无毒油彩行业市场需求情况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**地区无毒油彩市场规模及增长情况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**地区无毒油彩行业市场需求情况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**地区无毒油彩市场规模及增长情况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**地区无毒油彩行业市场需求情况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无毒油彩重点企业（一）基本信息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无毒油彩重点企业（一）经营情况分析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无毒油彩重点企业（一）主要经济指标情况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无毒油彩重点企业（一）盈利能力情况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无毒油彩重点企业（一）偿债能力情况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无毒油彩重点企业（一）运营能力情况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无毒油彩重点企业（一）成长能力情况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无毒油彩重点企业（二）基本信息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无毒油彩重点企业（二）经营情况分析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无毒油彩重点企业（二）主要经济指标情况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无毒油彩重点企业（二）盈利能力情况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无毒油彩重点企业（二）偿债能力情况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无毒油彩重点企业（二）运营能力情况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无毒油彩重点企业（二）成长能力情况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无毒油彩重点企业（三）基本信息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无毒油彩重点企业（三）经营情况分析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无毒油彩重点企业（三）主要经济指标情况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无毒油彩重点企业（三）盈利能力情况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无毒油彩重点企业（三）偿债能力情况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无毒油彩重点企业（三）运营能力情况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无毒油彩重点企业（三）成长能力情况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2023-2029年中国无毒油彩行业产能预测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2023-2029年中国无毒油彩行业产量预测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2023-2029年中国无毒油彩市场需求量预测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2023-2029年中国无毒油彩行业供需平衡预测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2023-2029年中国无毒油彩行业市场容量预测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2023-2029年中国无毒油彩行业市场规模预测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2023-2029年中国无毒油彩市场前景分析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2023-2029年中国无毒油彩行业发展趋势预测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14b7f4a934432" w:history="1">
        <w:r>
          <w:rPr>
            <w:rStyle w:val="Hyperlink"/>
          </w:rPr>
          <w:t>2023-2029年中国无毒油彩行业发展深度调研与未来趋势报告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b14b7f4a934432" w:history="1">
        <w:r>
          <w:rPr>
            <w:rStyle w:val="Hyperlink"/>
          </w:rPr>
          <w:t>https://www.20087.com/6/07/WuDuYouCaiHangYeFaZhanQuShi.html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742979e384f31" w:history="1">
      <w:r>
        <w:rPr>
          <w:rStyle w:val="Hyperlink"/>
        </w:rPr>
        <w:t>2023-2029年中国无毒油彩行业发展深度调研与未来趋势报告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WuDuYouCaiHangYeFaZhanQuShi.html" TargetMode="External" Id="R78b14b7f4a93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WuDuYouCaiHangYeFaZhanQuShi.html" TargetMode="External" Id="R5c6742979e38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2023-01-01T04:33:00Z</dcterms:created>
  <dcterms:modified xsi:type="dcterms:W3CDTF">2023-01-01T05:33:00Z</dcterms:modified>
  <dc:subject>2023-2029年中国无毒油彩行业发展深度调研与未来趋势报告</dc:subject>
  <dc:title>2023-2029年中国无毒油彩行业发展深度调研与未来趋势报告</dc:title>
  <cp:keywords>2023-2029年中国无毒油彩行业发展深度调研与未来趋势报告</cp:keywords>
  <dc:description>2023-2029年中国无毒油彩行业发展深度调研与未来趋势报告</dc:description>
</cp:coreProperties>
</file>