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629e73bd4145" w:history="1">
              <w:r>
                <w:rPr>
                  <w:rStyle w:val="Hyperlink"/>
                </w:rPr>
                <w:t>2026-2032年中国超薄钢化玻璃行业市场调研与前景分析报告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629e73bd4145" w:history="1">
              <w:r>
                <w:rPr>
                  <w:rStyle w:val="Hyperlink"/>
                </w:rPr>
                <w:t>2026-2032年中国超薄钢化玻璃行业市场调研与前景分析报告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629e73bd4145" w:history="1">
                <w:r>
                  <w:rPr>
                    <w:rStyle w:val="Hyperlink"/>
                  </w:rPr>
                  <w:t>https://www.20087.com/7/07/ChaoBoGangHuaBoLiDeQianJing.html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钢化玻璃指厚度低于1.1毫米、经化学或物理强化处理的高强玻璃，具备优异抗弯强度、光学透明性及表面硬度，广泛应用于智能手机盖板、柔性OLED基板、车载触控面板及可穿戴设备中。产品性能取决于离子交换深度、应力分布均匀性及边缘处理工艺。在折叠屏手机普及与车载大屏化趋势驱动下，对0.1–0.4mm级超薄玻璃的抗冲击性、弯折耐久性（&gt;20万次）及低翘曲度需求显著提升。然而，化学钢化在超薄状态下易导致过度压缩引发自爆；切割与磨边工艺难度大，良率受限；同时，表面微裂纹在反复弯折中扩展，威胁长期可靠性。</w:t>
      </w:r>
      <w:r>
        <w:rPr>
          <w:rFonts w:hint="eastAsia"/>
        </w:rPr>
        <w:br/>
      </w:r>
      <w:r>
        <w:rPr>
          <w:rFonts w:hint="eastAsia"/>
        </w:rPr>
        <w:t>　　未来，超薄钢化玻璃将向复合叠层、激光诱导强化与智能表面方向演进。市场调研网指出，与透明聚酰亚胺（CPI）或UTG+OCA胶复合可提升抗跌落性能；飞秒激光局部强化技术可实现应力图案化，适配折叠铰链区域。在功能集成上，嵌入ITO或银纳米线将实现触控一体化。回收方面，低温剥离技术正探索玻璃与柔性层的高效分离。长远看，超薄钢化玻璃将从被动保护层升级为具备力学鲁棒、功能集成与循环再生能力的下一代柔性显示核心材料，在人机交互界面革新中持续拓展玻璃的物理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7629e73bd4145" w:history="1">
        <w:r>
          <w:rPr>
            <w:rStyle w:val="Hyperlink"/>
          </w:rPr>
          <w:t>2026-2032年中国超薄钢化玻璃行业市场调研与前景分析报告</w:t>
        </w:r>
      </w:hyperlink>
      <w:r>
        <w:rPr>
          <w:rFonts w:hint="eastAsia"/>
        </w:rPr>
        <w:t>》，2025年超薄钢化玻璃行业市场规模达 亿元，预计2032年市场规模将达 亿元，期间年均复合增长率（CAGR）达 %。报告基于对超薄钢化玻璃行业的长期监测研究，结合超薄钢化玻璃行业供需关系变化规律、产品消费结构、应用领域拓展、市场发展环境及政策支持等多维度分析，采用定量与定性相结合的科学方法，对行业内重点企业进行了系统研究。报告全面呈现了超薄钢化玻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超薄钢化玻璃行业概述</w:t>
      </w:r>
      <w:r>
        <w:rPr>
          <w:rFonts w:hint="eastAsia"/>
        </w:rPr>
        <w:br/>
      </w:r>
      <w:r>
        <w:rPr>
          <w:rFonts w:hint="eastAsia"/>
        </w:rPr>
        <w:t>　　第一节 超薄钢化玻璃定义与分类</w:t>
      </w:r>
      <w:r>
        <w:rPr>
          <w:rFonts w:hint="eastAsia"/>
        </w:rPr>
        <w:br/>
      </w:r>
      <w:r>
        <w:rPr>
          <w:rFonts w:hint="eastAsia"/>
        </w:rPr>
        <w:t>　　第二节 超薄钢化玻璃应用领域</w:t>
      </w:r>
      <w:r>
        <w:rPr>
          <w:rFonts w:hint="eastAsia"/>
        </w:rPr>
        <w:br/>
      </w:r>
      <w:r>
        <w:rPr>
          <w:rFonts w:hint="eastAsia"/>
        </w:rPr>
        <w:t>　　第三节 超薄钢化玻璃行业经济指标分析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一、超薄钢化玻璃行业赢利性评估</w:t>
      </w:r>
      <w:r>
        <w:rPr>
          <w:rFonts w:hint="eastAsia"/>
        </w:rPr>
        <w:br/>
      </w:r>
      <w:r>
        <w:rPr>
          <w:rFonts w:hint="eastAsia"/>
        </w:rPr>
        <w:t>　　　　二、超薄钢化玻璃行业成长速度分析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三、超薄钢化玻璃附加值提升空间探讨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四、超薄钢化玻璃行业进入壁垒分析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五、超薄钢化玻璃行业风险性评估</w:t>
      </w:r>
      <w:r>
        <w:rPr>
          <w:rFonts w:hint="eastAsia"/>
        </w:rPr>
        <w:br/>
      </w:r>
      <w:r>
        <w:rPr>
          <w:rFonts w:hint="eastAsia"/>
        </w:rPr>
        <w:t>　　　　六、超薄钢化玻璃行业周期性分析</w:t>
      </w:r>
      <w:r>
        <w:rPr>
          <w:rFonts w:hint="eastAsia"/>
        </w:rPr>
        <w:br/>
      </w:r>
      <w:r>
        <w:rPr>
          <w:rFonts w:hint="eastAsia"/>
        </w:rPr>
        <w:t>　　　　七、超薄钢化玻璃行业竞争程度指标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八、超薄钢化玻璃行业成熟度综合分析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三、超薄钢化玻璃销售模式与渠道策略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全球超薄钢化玻璃市场发展分析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2025-2026年全球超薄钢化玻璃行业发展分析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一、全球超薄钢化玻璃行业市场规模与趋势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二、全球超薄钢化玻璃行业发展特点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三、全球超薄钢化玻璃行业竞争格局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主要国家与地区超薄钢化玻璃市场分析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2026-2032年全球超薄钢化玻璃行业发展趋势与前景预测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一、超薄钢化玻璃行业发展趋势</w:t>
      </w:r>
      <w:r>
        <w:rPr>
          <w:rFonts w:hint="eastAsia"/>
        </w:rPr>
        <w:br/>
      </w:r>
      <w:r>
        <w:rPr>
          <w:rFonts w:hint="eastAsia"/>
        </w:rPr>
        <w:t>　　　　二、超薄钢化玻璃行业发展潜力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2025-2026年超薄钢化玻璃产能与投资动态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一、国内超薄钢化玻璃产能现状与利用效率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二、超薄钢化玻璃产能扩张与投资动态分析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2026-2032年超薄钢化玻璃行业产量统计与趋势预测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一、2020-2025年超薄钢化玻璃行业产量与增长趋势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1、2020-2025年超薄钢化玻璃产量及增长趋势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2、2020-2025年超薄钢化玻璃细分产品产量及份额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二、超薄钢化玻璃产量影响因素分析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三、2026-2032年超薄钢化玻璃产量预测</w:t>
      </w:r>
      <w:r>
        <w:rPr>
          <w:rFonts w:hint="eastAsia"/>
        </w:rPr>
        <w:br/>
      </w:r>
      <w:r>
        <w:rPr>
          <w:rFonts w:hint="eastAsia"/>
        </w:rPr>
        <w:t>　　第三节 2026-2032年超薄钢化玻璃市场需求与销售分析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一、2025-2026年超薄钢化玻璃行业需求现状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二、超薄钢化玻璃客户群体与需求特点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三、2020-2025年超薄钢化玻璃行业销售规模分析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四、2026-2032年超薄钢化玻璃市场增长潜力与规模预测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2025-2026年超薄钢化玻璃行业技术发展现状及趋势分析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国内外超薄钢化玻璃行业技术差距分析及差距形成的主要原因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超薄钢化玻璃行业技术发展方向、趋势预测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一、2025-2026年超薄钢化玻璃主要细分产品市场现状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一、2020-2025年超薄钢化玻璃市场价格走势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2026-2032年超薄钢化玻璃价格竞争态势与趋势预测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2025-2026年重点区域超薄钢化玻璃市场发展概况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2020-2025年中国超薄钢化玻璃行业进出口情况分析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超薄钢化玻璃行业进口规模与来源分析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一、2020-2025年超薄钢化玻璃进口规模分析</w:t>
      </w:r>
      <w:r>
        <w:rPr>
          <w:rFonts w:hint="eastAsia"/>
        </w:rPr>
        <w:br/>
      </w:r>
      <w:r>
        <w:rPr>
          <w:rFonts w:hint="eastAsia"/>
        </w:rPr>
        <w:t>　　　　二、超薄钢化玻璃主要进口来源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超薄钢化玻璃行业出口规模与目的地分析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一、2020-2025年超薄钢化玻璃出口规模分析</w:t>
      </w:r>
      <w:r>
        <w:rPr>
          <w:rFonts w:hint="eastAsia"/>
        </w:rPr>
        <w:br/>
      </w:r>
      <w:r>
        <w:rPr>
          <w:rFonts w:hint="eastAsia"/>
        </w:rPr>
        <w:t>　　　　二、超薄钢化玻璃主要出口目的地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2020-2025年中国超薄钢化玻璃总体规模与财务指标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中国超薄钢化玻璃行业总体规模分析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一、超薄钢化玻璃企业数量与结构</w:t>
      </w:r>
      <w:r>
        <w:rPr>
          <w:rFonts w:hint="eastAsia"/>
        </w:rPr>
        <w:br/>
      </w:r>
      <w:r>
        <w:rPr>
          <w:rFonts w:hint="eastAsia"/>
        </w:rPr>
        <w:t>　　　　二、超薄钢化玻璃从业人员规模</w:t>
      </w:r>
      <w:r>
        <w:rPr>
          <w:rFonts w:hint="eastAsia"/>
        </w:rPr>
        <w:br/>
      </w:r>
      <w:r>
        <w:rPr>
          <w:rFonts w:hint="eastAsia"/>
        </w:rPr>
        <w:t>　　　　三、超薄钢化玻璃行业资产状况</w:t>
      </w:r>
      <w:r>
        <w:rPr>
          <w:rFonts w:hint="eastAsia"/>
        </w:rPr>
        <w:br/>
      </w:r>
      <w:r>
        <w:rPr>
          <w:rFonts w:hint="eastAsia"/>
        </w:rPr>
        <w:t>　　第二节 中国超薄钢化玻璃行业财务指标总体分析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超薄钢化玻璃行业重点企业经营状况分析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超薄钢化玻璃领先企业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超薄钢化玻璃标杆企业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超薄钢化玻璃代表企业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超薄钢化玻璃龙头企业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超薄钢化玻璃行业竞争格局总览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2025-2026年超薄钢化玻璃行业竞争力分析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一、超薄钢化玻璃供应商议价能力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四、超薄钢化玻璃替代品威胁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2020-2025年超薄钢化玻璃行业企业并购活动分析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2025-2026年超薄钢化玻璃行业会展与招投标活动分析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2026年中国超薄钢化玻璃企业发展策略分析</w:t>
      </w:r>
      <w:r>
        <w:rPr>
          <w:rFonts w:hint="eastAsia"/>
        </w:rPr>
        <w:br/>
      </w:r>
      <w:r>
        <w:rPr>
          <w:rFonts w:hint="eastAsia"/>
        </w:rPr>
        <w:t>　　第一节 超薄钢化玻璃市场策略分析</w:t>
      </w:r>
      <w:r>
        <w:rPr>
          <w:rFonts w:hint="eastAsia"/>
        </w:rPr>
        <w:br/>
      </w:r>
      <w:r>
        <w:rPr>
          <w:rFonts w:hint="eastAsia"/>
        </w:rPr>
        <w:t>　　　　一、超薄钢化玻璃市场定位与拓展策略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二、超薄钢化玻璃市场细分与目标客户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超薄钢化玻璃销售策略分析</w:t>
      </w:r>
      <w:r>
        <w:rPr>
          <w:rFonts w:hint="eastAsia"/>
        </w:rPr>
        <w:br/>
      </w:r>
      <w:r>
        <w:rPr>
          <w:rFonts w:hint="eastAsia"/>
        </w:rPr>
        <w:t>　　　　一、超薄钢化玻璃销售渠道与网络建设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提高超薄钢化玻璃企业竞争力建议</w:t>
      </w:r>
      <w:r>
        <w:rPr>
          <w:rFonts w:hint="eastAsia"/>
        </w:rPr>
        <w:br/>
      </w:r>
      <w:r>
        <w:rPr>
          <w:rFonts w:hint="eastAsia"/>
        </w:rPr>
        <w:t>　　　　一、超薄钢化玻璃技术创新与管理优化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超薄钢化玻璃品牌战略思考</w:t>
      </w:r>
      <w:r>
        <w:rPr>
          <w:rFonts w:hint="eastAsia"/>
        </w:rPr>
        <w:br/>
      </w:r>
      <w:r>
        <w:rPr>
          <w:rFonts w:hint="eastAsia"/>
        </w:rPr>
        <w:t>　　　　一、超薄钢化玻璃品牌建设与维护</w:t>
      </w:r>
      <w:r>
        <w:rPr>
          <w:rFonts w:hint="eastAsia"/>
        </w:rPr>
        <w:br/>
      </w:r>
      <w:r>
        <w:rPr>
          <w:rFonts w:hint="eastAsia"/>
        </w:rPr>
        <w:t>　　　　二、超薄钢化玻璃品牌影响力与市场竞争力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超薄钢化玻璃行业SWOT分析</w:t>
      </w:r>
      <w:r>
        <w:rPr>
          <w:rFonts w:hint="eastAsia"/>
        </w:rPr>
        <w:br/>
      </w:r>
      <w:r>
        <w:rPr>
          <w:rFonts w:hint="eastAsia"/>
        </w:rPr>
        <w:t>　　　　一、超薄钢化玻璃行业优势分析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二、超薄钢化玻璃行业劣势分析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三、超薄钢化玻璃市场机会探索</w:t>
      </w:r>
      <w:r>
        <w:rPr>
          <w:rFonts w:hint="eastAsia"/>
        </w:rPr>
        <w:br/>
      </w:r>
      <w:r>
        <w:rPr>
          <w:rFonts w:hint="eastAsia"/>
        </w:rPr>
        <w:t>　　　　四、超薄钢化玻璃市场威胁评估</w:t>
      </w:r>
      <w:r>
        <w:rPr>
          <w:rFonts w:hint="eastAsia"/>
        </w:rPr>
        <w:br/>
      </w:r>
      <w:r>
        <w:rPr>
          <w:rFonts w:hint="eastAsia"/>
        </w:rPr>
        <w:t>　　第二节 超薄钢化玻璃行业风险及对策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2026-2032年中国超薄钢化玻璃行业前景与发展趋势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2026-2032年超薄钢化玻璃行业发展趋势与方向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一、超薄钢化玻璃行业发展方向预测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二、超薄钢化玻璃发展趋势分析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2026-2032年超薄钢化玻璃行业发展潜力与机遇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一、超薄钢化玻璃市场发展潜力评估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二、超薄钢化玻璃新兴市场与机遇探索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中:智:林:：超薄钢化玻璃行业发展建议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超薄钢化玻璃行业历程</w:t>
      </w:r>
      <w:r>
        <w:rPr>
          <w:rFonts w:hint="eastAsia"/>
        </w:rPr>
        <w:br/>
      </w:r>
      <w:r>
        <w:rPr>
          <w:rFonts w:hint="eastAsia"/>
        </w:rPr>
        <w:t>　　图表 超薄钢化玻璃行业生命周期</w:t>
      </w:r>
      <w:r>
        <w:rPr>
          <w:rFonts w:hint="eastAsia"/>
        </w:rPr>
        <w:br/>
      </w:r>
      <w:r>
        <w:rPr>
          <w:rFonts w:hint="eastAsia"/>
        </w:rPr>
        <w:t>　　图表 超薄钢化玻璃行业产业链分析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2020-2025年超薄钢化玻璃行业市场容量分析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2025年中国超薄钢化玻璃行业需求领域分布格局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2025年中国超薄钢化玻璃进口国家及地区分析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2025年中国超薄钢化玻璃出口国家及地区分析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2026-2032年中国超薄钢化玻璃行业发展趋势预测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629e73bd4145" w:history="1">
        <w:r>
          <w:rPr>
            <w:rStyle w:val="Hyperlink"/>
          </w:rPr>
          <w:t>2026-2032年中国超薄钢化玻璃行业市场调研与前景分析报告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629e73bd4145" w:history="1">
        <w:r>
          <w:rPr>
            <w:rStyle w:val="Hyperlink"/>
          </w:rPr>
          <w:t>https://www.20087.com/7/07/ChaoBoGangHuaBoLiDeQianJing.html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热点：钢化夹胶玻璃、超薄钢化玻璃全球市场、玻璃钢、超薄钢化玻璃怎么切割、超薄柔性玻璃、钢化玻璃最薄能做多薄、超薄玻璃、钢化玻璃最薄多厚、8公分钢化透明玻璃价格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9fa43d914c35" w:history="1">
      <w:r>
        <w:rPr>
          <w:rStyle w:val="Hyperlink"/>
        </w:rPr>
        <w:t>2026-2032年中国超薄钢化玻璃行业市场调研与前景分析报告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aoBoGangHuaBoLiDeQianJing.html" TargetMode="External" Id="Reb97629e73b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aoBoGangHuaBoLiDeQianJing.html" TargetMode="External" Id="Rc71f9fa43d9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2026-05-28T07:16:58Z</dcterms:created>
  <dcterms:modified xsi:type="dcterms:W3CDTF">2026-05-28T08:16:58Z</dcterms:modified>
  <dc:subject>2026-2032年中国超薄钢化玻璃行业市场调研与前景分析报告</dc:subject>
  <dc:title>2026-2032年中国超薄钢化玻璃行业市场调研与前景分析报告</dc:title>
  <cp:keywords>2026-2032年中国超薄钢化玻璃行业市场调研与前景分析报告</cp:keywords>
  <dc:description>2026-2032年中国超薄钢化玻璃行业市场调研与前景分析报告</dc:description>
</cp:coreProperties>
</file>