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4245af85046d2" w:history="1">
              <w:r>
                <w:rPr>
                  <w:rStyle w:val="Hyperlink"/>
                </w:rPr>
                <w:t>2025版中国东营房地产市场现状调研与发展前景趋势分析报告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4245af85046d2" w:history="1">
              <w:r>
                <w:rPr>
                  <w:rStyle w:val="Hyperlink"/>
                </w:rPr>
                <w:t>2025版中国东营房地产市场现状调研与发展前景趋势分析报告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4245af85046d2" w:history="1">
                <w:r>
                  <w:rPr>
                    <w:rStyle w:val="Hyperlink"/>
                  </w:rPr>
                  <w:t>https://www.20087.com/7/A7/DongYingFangDiChanShiChangYuCeBaoGao.html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营市位于山东省东部沿海地区，是一个重要的石油工业基地。近年来，随着城市化进程的加速，东营市的房地产市场发展迅速。政府推出的多项政策措施，如棚户区改造、人才引进计划等，促进了房地产市场的发展。目前，东营市的房地产市场以住宅为主，同时商业和办公物业也有一定的发展空间。然而，随着房地产调控政策的收紧，市场趋于平稳。</w:t>
      </w:r>
      <w:r>
        <w:rPr>
          <w:rFonts w:hint="eastAsia"/>
        </w:rPr>
        <w:br/>
      </w:r>
      <w:r>
        <w:rPr>
          <w:rFonts w:hint="eastAsia"/>
        </w:rPr>
        <w:t>　　未来东营市房地产市场的发展将更加注重可持续性和高质量发展。一方面，随着城市更新和旧城改造项目的推进，东营市将更加注重改善居民的生活环境和提升城市功能。另一方面，随着产业升级和人口结构的变化，房地产市场将更加注重产品和服务的差异化，以满足不同人群的需求。此外，随着绿色建筑理念的普及，低碳环保的住宅项目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东营房地产行业发展分析</w:t>
      </w:r>
      <w:r>
        <w:rPr>
          <w:rFonts w:hint="eastAsia"/>
        </w:rPr>
        <w:br/>
      </w:r>
      <w:r>
        <w:rPr>
          <w:rFonts w:hint="eastAsia"/>
        </w:rPr>
        <w:t>　　第二节 东营土地市场分析</w:t>
      </w:r>
      <w:r>
        <w:rPr>
          <w:rFonts w:hint="eastAsia"/>
        </w:rPr>
        <w:br/>
      </w:r>
      <w:r>
        <w:rPr>
          <w:rFonts w:hint="eastAsia"/>
        </w:rPr>
        <w:t>　　第二节 东营房地产住宅市场发展现况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2025年东营房地产消费者调查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东营房地产市场分析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2020-2025年东营房地产市场分析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2020-2025年东营房地产新盘分析</w:t>
      </w:r>
      <w:r>
        <w:rPr>
          <w:rFonts w:hint="eastAsia"/>
        </w:rPr>
        <w:br/>
      </w:r>
      <w:r>
        <w:rPr>
          <w:rFonts w:hint="eastAsia"/>
        </w:rPr>
        <w:t>　　第三节 2020-2025年东营二手房市场分析</w:t>
      </w:r>
      <w:r>
        <w:rPr>
          <w:rFonts w:hint="eastAsia"/>
        </w:rPr>
        <w:br/>
      </w:r>
      <w:r>
        <w:rPr>
          <w:rFonts w:hint="eastAsia"/>
        </w:rPr>
        <w:t>　　第四节 2020-2025年东营写字楼市场分析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2025-2031年中国东营房地产行业供需分析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东营房地产行业竞争分析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2025年东营房地产竞争分析</w:t>
      </w:r>
      <w:r>
        <w:rPr>
          <w:rFonts w:hint="eastAsia"/>
        </w:rPr>
        <w:br/>
      </w:r>
      <w:r>
        <w:rPr>
          <w:rFonts w:hint="eastAsia"/>
        </w:rPr>
        <w:t>　　　　一、2025年东营房地产市场竞争情况分析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二、2025年东营房地产竞争性的供给市场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三、2025年东营房地产市场竞争形势分析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2025-2031年中国东营房地产行业竞争分析及预测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东营房地产企业竞争策略分析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东营房地产市场竞争策略分析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一、2025年东营房地产市场增长潜力分析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二、2025年东营房地产主要潜力品种分析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三、现有东营房地产竞争策略分析</w:t>
      </w:r>
      <w:r>
        <w:rPr>
          <w:rFonts w:hint="eastAsia"/>
        </w:rPr>
        <w:br/>
      </w:r>
      <w:r>
        <w:rPr>
          <w:rFonts w:hint="eastAsia"/>
        </w:rPr>
        <w:t>　　　　四、东营房地产潜力品种竞争策略选择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东营房地产企业竞争策略分析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一、殴债危机对东营房地产行业竞争格局的影响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二、殴债危机后东营房地产行业竞争格局的变化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三、2025-2031年我国东营房地产市场竞争趋势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四、2025-2031年东营房地产行业竞争格局展望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五、2025-2031年东营房地产行业竞争策略分析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六、2025-2031年东营房地产企业竞争策略分析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东营房地产重点企业竞争分析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山东众成地产有限公司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山东金辰建设集团有限公司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山东海通地产有限责任公司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胜利油田胜利房地产有限责任公司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山东万达地产有限公司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东营新邦房地产有限责任公司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东营绿苑房地产开发有限责任公司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东营华东房地产开发有限公司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山东胜通房地产开发有限公司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利津县凤凰房地产开发有限公司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东营房地产行业发展趋势分析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2025-2031年东营房地产市场趋势分析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一、2020-2025年东营房地产市场趋势总结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二、2025-2031年东营房地产发展趋势分析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三、2025-2031年东营房地产市场发展空间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四、2025-2031年东营房地产产业政策趋向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五、2025-2031年东营房地产价格走势分析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未来东营房地产行业发展预测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2025-2031年东营房地产市场预测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一、2025-2031年东营房地产市场结构预测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二、2025-2031年东营房地产市场需求前景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三、2025-2031年东营房地产市场价格预测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四、2025-2031年东营房地产行业集中度预测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东营房地产行业投资现状分析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2025年东营房地产行业投资情况分析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2025年东营房地产行业投资情况分析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东营房地产行业投资环境分析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一、2025年东营房地产行业政策环境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东营房地产行业投资机会与风险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东营房地产行业投资效益分析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一、2020-2025年东营房地产行业投资状况分析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二、2025-2031年东营房地产行业投资效益分析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三、2025-2031年东营房地产行业投资趋势预测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四、2025-2031年东营房地产行业的投资方向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五、2025-2031年东营房地产行业投资的建议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影响东营房地产行业发展的主要因素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一、2025-2031年影响东营房地产行业运行的有利因素分析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二、2025-2031年影响东营房地产行业运行的稳定因素分析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三、2025-2031年影响东营房地产行业运行的不利因素分析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四、2025-2031年我国东营房地产行业发展面临的挑战分析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五、2025-2031年我国东营房地产行业发展面临的机遇分析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东营房地产行业投资风险及控制策略分析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一、2025-2031年东营房地产行业市场风险及控制策略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二、2025-2031年东营房地产行业政策风险及控制策略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三、2025-2031年东营房地产行业经营风险及控制策略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四、2025-2031年东营房地产同业竞争风险及控制策略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五、2025-2031年东营房地产行业其他风险及控制策略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东营房地产行业投资战略研究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东营房地产行业发展战略研究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对东营房地产品牌的战略思考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二、东营房地产实施品牌战略的意义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三、东营房地产企业品牌的现状分析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四、东营房地产企业的品牌战略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五、东营房地产品牌战略管理的策略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[^中智林^]东营房地产行业投资战略研究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二、2025年东营房地产行业投资战略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三、2025-2031年东营房地产行业投资战略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东营市消费者购房的原因</w:t>
      </w:r>
      <w:r>
        <w:rPr>
          <w:rFonts w:hint="eastAsia"/>
        </w:rPr>
        <w:br/>
      </w:r>
      <w:r>
        <w:rPr>
          <w:rFonts w:hint="eastAsia"/>
        </w:rPr>
        <w:t>　　图表 东营市消费者对购房方式选择</w:t>
      </w:r>
      <w:r>
        <w:rPr>
          <w:rFonts w:hint="eastAsia"/>
        </w:rPr>
        <w:br/>
      </w:r>
      <w:r>
        <w:rPr>
          <w:rFonts w:hint="eastAsia"/>
        </w:rPr>
        <w:t>　　图表 东营市消费者目前居住情况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2025年东营市消费者购房计划</w:t>
      </w:r>
      <w:r>
        <w:rPr>
          <w:rFonts w:hint="eastAsia"/>
        </w:rPr>
        <w:br/>
      </w:r>
      <w:r>
        <w:rPr>
          <w:rFonts w:hint="eastAsia"/>
        </w:rPr>
        <w:t>　　图表 东营市消费者购房选择的房款支付方式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东营市消费者一直未购房的原因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东营市消费者选房容易受影响的因素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东营市购房消费者的收入情况</w:t>
      </w:r>
      <w:r>
        <w:rPr>
          <w:rFonts w:hint="eastAsia"/>
        </w:rPr>
        <w:br/>
      </w:r>
      <w:r>
        <w:rPr>
          <w:rFonts w:hint="eastAsia"/>
        </w:rPr>
        <w:t>　　图表 东营市消费者购房的价位选择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2025年东营市有购房计划的消费者所占比例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2025年东营市准备二次购房的消费者所占比例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东营市消费者购房用途</w:t>
      </w:r>
      <w:r>
        <w:rPr>
          <w:rFonts w:hint="eastAsia"/>
        </w:rPr>
        <w:br/>
      </w:r>
      <w:r>
        <w:rPr>
          <w:rFonts w:hint="eastAsia"/>
        </w:rPr>
        <w:t>　　图表 2025年东营市消费者购房选择的区域</w:t>
      </w:r>
      <w:r>
        <w:rPr>
          <w:rFonts w:hint="eastAsia"/>
        </w:rPr>
        <w:br/>
      </w:r>
      <w:r>
        <w:rPr>
          <w:rFonts w:hint="eastAsia"/>
        </w:rPr>
        <w:t>　　图表 东营市消费者购房选择的居住环线位置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2025年东营市消费者准备购买何种类型的房屋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2025年东营市购房消费者能够接受的价格范围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2025年东营市购房消费者预测东营整体房价走势</w:t>
      </w:r>
      <w:r>
        <w:rPr>
          <w:rFonts w:hint="eastAsia"/>
        </w:rPr>
        <w:br/>
      </w:r>
      <w:r>
        <w:rPr>
          <w:rFonts w:hint="eastAsia"/>
        </w:rPr>
        <w:t>　　图表 2025年东营市购房消费者家庭月收入状况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2025年东营市消费者影响购房的原因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2025年东营市购房消费者容易受哪些项目选择的影响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2025年东营市消费者选择购房付款方式情况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2025年东营楼盘销售排行榜</w:t>
      </w:r>
      <w:r>
        <w:rPr>
          <w:rFonts w:hint="eastAsia"/>
        </w:rPr>
        <w:br/>
      </w:r>
      <w:r>
        <w:rPr>
          <w:rFonts w:hint="eastAsia"/>
        </w:rPr>
        <w:t>　　图表 2025年东营市主城区新发预售证</w:t>
      </w:r>
      <w:r>
        <w:rPr>
          <w:rFonts w:hint="eastAsia"/>
        </w:rPr>
        <w:br/>
      </w:r>
      <w:r>
        <w:rPr>
          <w:rFonts w:hint="eastAsia"/>
        </w:rPr>
        <w:t>　　图表 2025年东营市主城区商品房供需套数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2025年东营市主城区商品房供需面积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2025年东营市主城区商品房户均面积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2025年东营各种物业房源销售情况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2025年东营各行政区成交情况</w:t>
      </w:r>
      <w:r>
        <w:rPr>
          <w:rFonts w:hint="eastAsia"/>
        </w:rPr>
        <w:br/>
      </w:r>
      <w:r>
        <w:rPr>
          <w:rFonts w:hint="eastAsia"/>
        </w:rPr>
        <w:t>　　图表 2025年东营各城区成交情况</w:t>
      </w:r>
      <w:r>
        <w:rPr>
          <w:rFonts w:hint="eastAsia"/>
        </w:rPr>
        <w:br/>
      </w:r>
      <w:r>
        <w:rPr>
          <w:rFonts w:hint="eastAsia"/>
        </w:rPr>
        <w:t>　　图表 2025年东营市各行政区二手房成交量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2025年东营市主城区新开楼盘一览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2025年东营市各行政区开盘情况</w:t>
      </w:r>
      <w:r>
        <w:rPr>
          <w:rFonts w:hint="eastAsia"/>
        </w:rPr>
        <w:br/>
      </w:r>
      <w:r>
        <w:rPr>
          <w:rFonts w:hint="eastAsia"/>
        </w:rPr>
        <w:t>　　图表 2025年东营主城区新开楼盘价格情况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2025年东营郊区新开楼盘</w:t>
      </w:r>
      <w:r>
        <w:rPr>
          <w:rFonts w:hint="eastAsia"/>
        </w:rPr>
        <w:br/>
      </w:r>
      <w:r>
        <w:rPr>
          <w:rFonts w:hint="eastAsia"/>
        </w:rPr>
        <w:t>　　图表 2025年东营市媒体广告开盘信息投放情况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2025年东营市二手房成交量走势图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2025年东营市各区域二手房成交均价走势图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2025年东营市各环线间二手房成交量分布图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2025年东营市二手房买卖交易套型分布图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2025年东营市二手房购买人群年龄分布图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4245af85046d2" w:history="1">
        <w:r>
          <w:rPr>
            <w:rStyle w:val="Hyperlink"/>
          </w:rPr>
          <w:t>2025版中国东营房地产市场现状调研与发展前景趋势分析报告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4245af85046d2" w:history="1">
        <w:r>
          <w:rPr>
            <w:rStyle w:val="Hyperlink"/>
          </w:rPr>
          <w:t>https://www.20087.com/7/A7/DongYingFangDiChanShiChangYuCeBaoGao.html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热点：东营新楼盘现房、东营房地产信息网、东营市二手房出售、东营房地产网官网、东营房产查询系统、东营房地产管理局政务信息网、东营楼盘价格排行榜、东营房地产老总排名、东营房价多少钱一平方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5400d302348cf" w:history="1">
      <w:r>
        <w:rPr>
          <w:rStyle w:val="Hyperlink"/>
        </w:rPr>
        <w:t>2025版中国东营房地产市场现状调研与发展前景趋势分析报告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DongYingFangDiChanShiChangYuCeBaoGao.html" TargetMode="External" Id="R20e4245af850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DongYingFangDiChanShiChangYuCeBaoGao.html" TargetMode="External" Id="R0e95400d3023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2024-11-23T08:52:00Z</dcterms:created>
  <dcterms:modified xsi:type="dcterms:W3CDTF">2024-11-23T09:52:00Z</dcterms:modified>
  <dc:subject>2025版中国东营房地产市场现状调研与发展前景趋势分析报告</dc:subject>
  <dc:title>2025版中国东营房地产市场现状调研与发展前景趋势分析报告</dc:title>
  <cp:keywords>2025版中国东营房地产市场现状调研与发展前景趋势分析报告</cp:keywords>
  <dc:description>2025版中国东营房地产市场现状调研与发展前景趋势分析报告</dc:description>
</cp:coreProperties>
</file>