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0169fa3f42d4" w:history="1">
              <w:r>
                <w:rPr>
                  <w:rStyle w:val="Hyperlink"/>
                </w:rPr>
                <w:t>2026-2032年中国型钢五金市场研究与前景趋势报告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0169fa3f42d4" w:history="1">
              <w:r>
                <w:rPr>
                  <w:rStyle w:val="Hyperlink"/>
                </w:rPr>
                <w:t>2026-2032年中国型钢五金市场研究与前景趋势报告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50169fa3f42d4" w:history="1">
                <w:r>
                  <w:rPr>
                    <w:rStyle w:val="Hyperlink"/>
                  </w:rPr>
                  <w:t>https://www.20087.com/9/37/XingGangWuJinDeXianZhuangYuQianJing.html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五金是用于连接、固定、支撑各类型钢（如H型钢、C型钢、方管）的金属配件，包括角码、螺栓、T型螺母、滑轨及抗震支架等，广泛应用于钢结构建筑、工业设备框架及货架系统。型钢五金强调高强度（8.8级及以上）、防腐处理（热浸镀锌、达克罗）与安装便捷性，部分高端系列采用自攻或免焊设计以提升施工效率。标准化程度较高的通用件已形成成熟供应链，但非标异形件仍依赖定制加工。然而，市场充斥低价劣质产品，存在材质虚标、镀层薄、抗拉强度不足等问题，埋下结构安全隐患；不同厂商规格不统一，导致现场装配困难。</w:t>
      </w:r>
      <w:r>
        <w:rPr>
          <w:rFonts w:hint="eastAsia"/>
        </w:rPr>
        <w:br/>
      </w:r>
      <w:r>
        <w:rPr>
          <w:rFonts w:hint="eastAsia"/>
        </w:rPr>
        <w:t>　　未来，型钢五金将向高性能材料、模块化系统与智能装配方向发展。市场调研网指出，高强铝合金与不锈钢轻量化配件将拓展至洁净室与食品工业场景；预组装连接单元支持“乐高式”快速搭建，减少现场焊接。在数字化层面，BIM模型嵌入标准五金库，实现设计—采购—施工无缝衔接；AR辅助安装指引提升精度。未来，型钢五金将从分散零部件升级为结构智能连接系统，在装配式建筑、数据中心机柜及新能源设备支架中，支撑高效、安全、可追溯的工业化建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50169fa3f42d4" w:history="1">
        <w:r>
          <w:rPr>
            <w:rStyle w:val="Hyperlink"/>
          </w:rPr>
          <w:t>2026-2032年中国型钢五金市场研究与前景趋势报告</w:t>
        </w:r>
      </w:hyperlink>
      <w:r>
        <w:rPr>
          <w:rFonts w:hint="eastAsia"/>
        </w:rPr>
        <w:t>》，2025年型钢五金行业市场规模达 亿元，预计2032年市场规模将达 亿元，期间年均复合增长率（CAGR）达 %。报告基于国家统计局、海关总署、相关协会等权威部门数据，结合长期监测的一手资料，系统分析了型钢五金行业的发展现状、市场规模、供需动态及进出口情况。报告详细解读了型钢五金产业链上下游、重点区域市场、竞争格局及领先企业的表现，同时评估了型钢五金行业风险与投资机会。通过对型钢五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型钢五金行业概述</w:t>
      </w:r>
      <w:r>
        <w:rPr>
          <w:rFonts w:hint="eastAsia"/>
        </w:rPr>
        <w:br/>
      </w:r>
      <w:r>
        <w:rPr>
          <w:rFonts w:hint="eastAsia"/>
        </w:rPr>
        <w:t>　　第一节 型钢五金定义与分类</w:t>
      </w:r>
      <w:r>
        <w:rPr>
          <w:rFonts w:hint="eastAsia"/>
        </w:rPr>
        <w:br/>
      </w:r>
      <w:r>
        <w:rPr>
          <w:rFonts w:hint="eastAsia"/>
        </w:rPr>
        <w:t>　　第二节 型钢五金应用领域</w:t>
      </w:r>
      <w:r>
        <w:rPr>
          <w:rFonts w:hint="eastAsia"/>
        </w:rPr>
        <w:br/>
      </w:r>
      <w:r>
        <w:rPr>
          <w:rFonts w:hint="eastAsia"/>
        </w:rPr>
        <w:t>　　第三节 型钢五金行业经济指标分析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型钢五金产业链及经营模式分析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三、型钢五金销售模式及销售渠道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全球型钢五金市场发展综述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2020-2025年全球型钢五金市场规模与趋势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主要国家与地区型钢五金市场分析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2026-2032年全球型钢五金行业发展趋势与前景预测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中国型钢五金行业市场分析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2025-2026年型钢五金产能与投资动态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一、国内型钢五金产能及利用情况</w:t>
      </w:r>
      <w:r>
        <w:rPr>
          <w:rFonts w:hint="eastAsia"/>
        </w:rPr>
        <w:br/>
      </w:r>
      <w:r>
        <w:rPr>
          <w:rFonts w:hint="eastAsia"/>
        </w:rPr>
        <w:t>　　　　二、型钢五金产能扩张与投资动态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2026-2032年型钢五金行业产量统计与趋势预测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一、2020-2025年型钢五金行业产量数据统计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1、2020-2025年型钢五金产量及增长趋势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2、2020-2025年型钢五金细分产品产量及份额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二、影响型钢五金产量的关键因素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三、2026-2032年型钢五金产量预测</w:t>
      </w:r>
      <w:r>
        <w:rPr>
          <w:rFonts w:hint="eastAsia"/>
        </w:rPr>
        <w:br/>
      </w:r>
      <w:r>
        <w:rPr>
          <w:rFonts w:hint="eastAsia"/>
        </w:rPr>
        <w:t>　　第三节 2026-2032年型钢五金市场需求与销售分析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一、2025-2026年型钢五金行业需求现状</w:t>
      </w:r>
      <w:r>
        <w:rPr>
          <w:rFonts w:hint="eastAsia"/>
        </w:rPr>
        <w:br/>
      </w:r>
      <w:r>
        <w:rPr>
          <w:rFonts w:hint="eastAsia"/>
        </w:rPr>
        <w:t>　　　　二、型钢五金客户群体与需求特点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三、2020-2025年型钢五金行业销售规模分析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四、2026-2032年型钢五金市场增长潜力与规模预测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中国型钢五金细分市场与下游应用领域分析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型钢五金细分市场分析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一、2025-2026年型钢五金主要细分产品市场现状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型钢五金下游应用与客户群体分析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一、2025-2026年型钢五金各应用领域市场现状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2025-2026年型钢五金行业技术发展现状及趋势分析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型钢五金行业技术发展现状分析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国内外型钢五金行业技术差异与原因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型钢五金行业技术发展方向、趋势预测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提升型钢五金行业技术能力策略建议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一、2020-2025年型钢五金市场价格走势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型钢五金定价策略与方法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2026-2032年型钢五金价格竞争态势与趋势预测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2025-2026年重点区域型钢五金市场发展概况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二、2020-2025年型钢五金市场需求规模情况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三、2026-2032年型钢五金行业发展潜力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二、2020-2025年型钢五金市场需求规模情况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三、2026-2032年型钢五金行业发展潜力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二、2020-2025年型钢五金市场需求规模情况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三、2026-2032年型钢五金行业发展潜力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二、2020-2025年型钢五金市场需求规模情况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三、2026-2032年型钢五金行业发展潜力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二、2020-2025年型钢五金市场需求规模情况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三、2026-2032年型钢五金行业发展潜力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2020-2025年中国型钢五金行业进出口情况分析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型钢五金行业进口情况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一、2020-2025年型钢五金进口规模及增长情况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二、型钢五金主要进口来源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型钢五金行业出口情况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一、2020-2025年型钢五金出口规模及增长情况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二、型钢五金主要出口目的地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2020-2025年中国型钢五金行业总体发展与财务状况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2020-2025年中国型钢五金行业规模情况</w:t>
      </w:r>
      <w:r>
        <w:rPr>
          <w:rFonts w:hint="eastAsia"/>
        </w:rPr>
        <w:br/>
      </w:r>
      <w:r>
        <w:rPr>
          <w:rFonts w:hint="eastAsia"/>
        </w:rPr>
        <w:t>　　　　一、型钢五金行业企业数量规模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二、型钢五金行业从业人员规模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三、型钢五金行业市场敏感性分析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2020-2025年中国型钢五金行业财务能力分析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一、型钢五金行业盈利能力</w:t>
      </w:r>
      <w:r>
        <w:rPr>
          <w:rFonts w:hint="eastAsia"/>
        </w:rPr>
        <w:br/>
      </w:r>
      <w:r>
        <w:rPr>
          <w:rFonts w:hint="eastAsia"/>
        </w:rPr>
        <w:t>　　　　二、型钢五金行业偿债能力</w:t>
      </w:r>
      <w:r>
        <w:rPr>
          <w:rFonts w:hint="eastAsia"/>
        </w:rPr>
        <w:br/>
      </w:r>
      <w:r>
        <w:rPr>
          <w:rFonts w:hint="eastAsia"/>
        </w:rPr>
        <w:t>　　　　三、型钢五金行业营运能力</w:t>
      </w:r>
      <w:r>
        <w:rPr>
          <w:rFonts w:hint="eastAsia"/>
        </w:rPr>
        <w:br/>
      </w:r>
      <w:r>
        <w:rPr>
          <w:rFonts w:hint="eastAsia"/>
        </w:rPr>
        <w:t>　　　　四、型钢五金行业发展能力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型钢五金行业重点企业调研分析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中国型钢五金行业竞争格局分析</w:t>
      </w:r>
      <w:r>
        <w:rPr>
          <w:rFonts w:hint="eastAsia"/>
        </w:rPr>
        <w:br/>
      </w:r>
      <w:r>
        <w:rPr>
          <w:rFonts w:hint="eastAsia"/>
        </w:rPr>
        <w:t>　　第一节 型钢五金行业竞争格局总览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2025-2026年型钢五金行业竞争力分析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2020-2025年型钢五金行业企业并购活动分析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2025-2026年型钢五金行业会展与招投标活动分析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一、型钢五金行业会展活动及其市场影响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2026年中国型钢五金企业发展企业发展策略与建议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型钢五金销售模式与渠道策略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型钢五金品牌与市场推广策略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型钢五金研发投入与技术创新能力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型钢五金合作联盟与资源整合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中国型钢五金行业风险与对策</w:t>
      </w:r>
      <w:r>
        <w:rPr>
          <w:rFonts w:hint="eastAsia"/>
        </w:rPr>
        <w:br/>
      </w:r>
      <w:r>
        <w:rPr>
          <w:rFonts w:hint="eastAsia"/>
        </w:rPr>
        <w:t>　　第一节 型钢五金行业SWOT分析</w:t>
      </w:r>
      <w:r>
        <w:rPr>
          <w:rFonts w:hint="eastAsia"/>
        </w:rPr>
        <w:br/>
      </w:r>
      <w:r>
        <w:rPr>
          <w:rFonts w:hint="eastAsia"/>
        </w:rPr>
        <w:t>　　　　一、型钢五金行业优势</w:t>
      </w:r>
      <w:r>
        <w:rPr>
          <w:rFonts w:hint="eastAsia"/>
        </w:rPr>
        <w:br/>
      </w:r>
      <w:r>
        <w:rPr>
          <w:rFonts w:hint="eastAsia"/>
        </w:rPr>
        <w:t>　　　　二、型钢五金行业劣势</w:t>
      </w:r>
      <w:r>
        <w:rPr>
          <w:rFonts w:hint="eastAsia"/>
        </w:rPr>
        <w:br/>
      </w:r>
      <w:r>
        <w:rPr>
          <w:rFonts w:hint="eastAsia"/>
        </w:rPr>
        <w:t>　　　　三、型钢五金市场机会</w:t>
      </w:r>
      <w:r>
        <w:rPr>
          <w:rFonts w:hint="eastAsia"/>
        </w:rPr>
        <w:br/>
      </w:r>
      <w:r>
        <w:rPr>
          <w:rFonts w:hint="eastAsia"/>
        </w:rPr>
        <w:t>　　　　四、型钢五金市场威胁</w:t>
      </w:r>
      <w:r>
        <w:rPr>
          <w:rFonts w:hint="eastAsia"/>
        </w:rPr>
        <w:br/>
      </w:r>
      <w:r>
        <w:rPr>
          <w:rFonts w:hint="eastAsia"/>
        </w:rPr>
        <w:t>　　第二节 型钢五金行业风险及对策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2026-2032年中国型钢五金行业前景与发展趋势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2025-2026年型钢五金行业发展环境分析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一、型钢五金行业主管部门与监管体制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二、型钢五金行业主要法律法规及政策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三、型钢五金行业标准与质量监管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2026-2032年型钢五金行业发展趋势与方向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2026-2032年型钢五金行业发展潜力与机遇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型钢五金行业研究结论与建议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中:智:林:：型钢五金行业发展建议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2020-2025年中国型钢五金市场规模及增长情况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2020-2025年中国型钢五金行业产量及增长趋势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2026-2032年中国型钢五金行业产量预测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2026-2032年中国型钢五金行业市场需求预测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2020-2025年中国型钢五金行业利润及增长情况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**地区型钢五金市场规模及增长情况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**地区型钢五金行业市场需求情况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2020-2025年中国型钢五金行业进口量及增速统计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2020-2025年中国型钢五金行业出口量及增速统计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2026年型钢五金市场前景分析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2026-2032年中国型钢五金市场需求预测</w:t>
      </w:r>
      <w:r>
        <w:rPr>
          <w:rFonts w:hint="eastAsia"/>
        </w:rPr>
        <w:br/>
      </w:r>
      <w:r>
        <w:rPr>
          <w:rFonts w:hint="eastAsia"/>
        </w:rPr>
        <w:t>　　图表 2026年型钢五金发展趋势预测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0169fa3f42d4" w:history="1">
        <w:r>
          <w:rPr>
            <w:rStyle w:val="Hyperlink"/>
          </w:rPr>
          <w:t>2026-2032年中国型钢五金市场研究与前景趋势报告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50169fa3f42d4" w:history="1">
        <w:r>
          <w:rPr>
            <w:rStyle w:val="Hyperlink"/>
          </w:rPr>
          <w:t>https://www.20087.com/9/37/XingGangWuJinDeXianZhuangYuQianJing.html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热点：型钢生产厂家有哪些、型钢五金大全软件下载、型钢和钢筋的区别、型钢五金手册、型钢有哪些、型钢五金大全安装步骤、型钢指的是什么钢材、型钢五金手册电子版、全钢五金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966c4724b4162" w:history="1">
      <w:r>
        <w:rPr>
          <w:rStyle w:val="Hyperlink"/>
        </w:rPr>
        <w:t>2026-2032年中国型钢五金市场研究与前景趋势报告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ngGangWuJinDeXianZhuangYuQianJing.html" TargetMode="External" Id="R58f50169fa3f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ngGangWuJinDeXianZhuangYuQianJing.html" TargetMode="External" Id="R59a966c4724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2026-03-28T07:21:38Z</dcterms:created>
  <dcterms:modified xsi:type="dcterms:W3CDTF">2026-03-28T08:21:38Z</dcterms:modified>
  <dc:subject>2026-2032年中国型钢五金市场研究与前景趋势报告</dc:subject>
  <dc:title>2026-2032年中国型钢五金市场研究与前景趋势报告</dc:title>
  <cp:keywords>2026-2032年中国型钢五金市场研究与前景趋势报告</cp:keywords>
  <dc:description>2026-2032年中国型钢五金市场研究与前景趋势报告</dc:description>
</cp:coreProperties>
</file>