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5657d251645a3" w:history="1">
              <w:r>
                <w:rPr>
                  <w:rStyle w:val="Hyperlink"/>
                </w:rPr>
                <w:t>2024-2030年中国主题商场市场深度调查研究与发展前景分析报告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5657d251645a3" w:history="1">
              <w:r>
                <w:rPr>
                  <w:rStyle w:val="Hyperlink"/>
                </w:rPr>
                <w:t>2024-2030年中国主题商场市场深度调查研究与发展前景分析报告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5657d251645a3" w:history="1">
                <w:r>
                  <w:rPr>
                    <w:rStyle w:val="Hyperlink"/>
                  </w:rPr>
                  <w:t>https://www.20087.com/M_JianCaiFangChan/79/ZhuTiShangChangShiChangDiaoYanYuQianJingYuCe.html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商场是一种集购物、娱乐、餐饮于一体的商业综合体，近年来在中国市场快速发展。随着消费者对购物体验要求的提高，主题商场以其独特的文化氛围和创意设计吸引了大量顾客。目前，主题商场的类型多样，包括复古风格、动漫主题、科技体验等，能够满足不同年龄层和兴趣爱好的消费者需求。同时，通过举办各类主题活动和促销活动，主题商场增强了顾客粘性，提升了商业价值。</w:t>
      </w:r>
      <w:r>
        <w:rPr>
          <w:rFonts w:hint="eastAsia"/>
        </w:rPr>
        <w:br/>
      </w:r>
      <w:r>
        <w:rPr>
          <w:rFonts w:hint="eastAsia"/>
        </w:rPr>
        <w:t>　　未来，主题商场的发展将更加注重特色文化和体验式消费。一方面，随着消费者对个性化体验的追求，主题商场将更加注重打造独特的文化内涵和情感连接，提供更具吸引力的主题场景和互动体验。另一方面，通过数字化转型和线上线下融合，主题商场将为消费者提供更加便捷和个性化的服务。此外，随着可持续发展理念的普及，绿色建筑和环保材料的应用将成为主题商场建设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5657d251645a3" w:history="1">
        <w:r>
          <w:rPr>
            <w:rStyle w:val="Hyperlink"/>
          </w:rPr>
          <w:t>2024-2030年中国主题商场市场深度调查研究与发展前景分析报告</w:t>
        </w:r>
      </w:hyperlink>
      <w:r>
        <w:rPr>
          <w:rFonts w:hint="eastAsia"/>
        </w:rPr>
        <w:t>》深入剖析了当前主题商场行业的现状，全面梳理了主题商场市场需求、市场规模、产业链结构以及价格体系。主题商场报告探讨了主题商场各细分市场的特点，展望了市场前景与发展趋势，并基于权威数据进行了科学预测。同时，主题商场报告还对品牌竞争格局、市场集中度、重点企业运营状况进行了客观分析，指出了行业面临的风险与机遇。主题商场报告旨在为主题商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中国主题商场行业发展概述</w:t>
      </w:r>
      <w:r>
        <w:rPr>
          <w:rFonts w:hint="eastAsia"/>
        </w:rPr>
        <w:br/>
      </w:r>
      <w:r>
        <w:rPr>
          <w:rFonts w:hint="eastAsia"/>
        </w:rPr>
        <w:t>　　第一节 主题商场行业发展情况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最近3-5年中国主题商场行业经济指标分析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一、商业地产</w:t>
      </w:r>
      <w:r>
        <w:rPr>
          <w:rFonts w:hint="eastAsia"/>
        </w:rPr>
        <w:br/>
      </w:r>
      <w:r>
        <w:rPr>
          <w:rFonts w:hint="eastAsia"/>
        </w:rPr>
        <w:t>　　　　二、零售业</w:t>
      </w:r>
      <w:r>
        <w:rPr>
          <w:rFonts w:hint="eastAsia"/>
        </w:rPr>
        <w:br/>
      </w:r>
      <w:r>
        <w:rPr>
          <w:rFonts w:hint="eastAsia"/>
        </w:rPr>
        <w:t>　　　　三、百货业</w:t>
      </w:r>
      <w:r>
        <w:rPr>
          <w:rFonts w:hint="eastAsia"/>
        </w:rPr>
        <w:br/>
      </w:r>
      <w:r>
        <w:rPr>
          <w:rFonts w:hint="eastAsia"/>
        </w:rPr>
        <w:t>　　　　四、建材家居产业</w:t>
      </w:r>
      <w:r>
        <w:rPr>
          <w:rFonts w:hint="eastAsia"/>
        </w:rPr>
        <w:br/>
      </w:r>
      <w:r>
        <w:rPr>
          <w:rFonts w:hint="eastAsia"/>
        </w:rPr>
        <w:t>　　　　五、服装业</w:t>
      </w:r>
      <w:r>
        <w:rPr>
          <w:rFonts w:hint="eastAsia"/>
        </w:rPr>
        <w:br/>
      </w:r>
      <w:r>
        <w:rPr>
          <w:rFonts w:hint="eastAsia"/>
        </w:rPr>
        <w:t>　　　　六、文化产业</w:t>
      </w:r>
      <w:r>
        <w:rPr>
          <w:rFonts w:hint="eastAsia"/>
        </w:rPr>
        <w:br/>
      </w:r>
      <w:r>
        <w:rPr>
          <w:rFonts w:hint="eastAsia"/>
        </w:rPr>
        <w:t>　　　　七、食品业</w:t>
      </w:r>
      <w:r>
        <w:rPr>
          <w:rFonts w:hint="eastAsia"/>
        </w:rPr>
        <w:br/>
      </w:r>
      <w:r>
        <w:rPr>
          <w:rFonts w:hint="eastAsia"/>
        </w:rPr>
        <w:t>　　　　八、餐饮业</w:t>
      </w:r>
      <w:r>
        <w:rPr>
          <w:rFonts w:hint="eastAsia"/>
        </w:rPr>
        <w:br/>
      </w:r>
      <w:r>
        <w:rPr>
          <w:rFonts w:hint="eastAsia"/>
        </w:rPr>
        <w:t>　　　　九、玩具业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中国主题商场行业的国际比较分析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中国主题商场行业竞争力指标分析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中国主题商场行业经济指标国际比较分析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全球主题商场行业市场需求分析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全球主题商场行业市场供给分析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一、主题商场行业需求市场</w:t>
      </w:r>
      <w:r>
        <w:rPr>
          <w:rFonts w:hint="eastAsia"/>
        </w:rPr>
        <w:br/>
      </w:r>
      <w:r>
        <w:rPr>
          <w:rFonts w:hint="eastAsia"/>
        </w:rPr>
        <w:t>　　　　二、主题商场行业客户结构</w:t>
      </w:r>
      <w:r>
        <w:rPr>
          <w:rFonts w:hint="eastAsia"/>
        </w:rPr>
        <w:br/>
      </w:r>
      <w:r>
        <w:rPr>
          <w:rFonts w:hint="eastAsia"/>
        </w:rPr>
        <w:t>　　　　三、主题商场行业需求的地区差异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一、主题商场行业的需求预测</w:t>
      </w:r>
      <w:r>
        <w:rPr>
          <w:rFonts w:hint="eastAsia"/>
        </w:rPr>
        <w:br/>
      </w:r>
      <w:r>
        <w:rPr>
          <w:rFonts w:hint="eastAsia"/>
        </w:rPr>
        <w:t>　　　　二、主题商场行业的供应预测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主题商场产业链的分析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主题商场行业主要市场大区发展状况及竞争力研究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主题商场行业领域2024-2030年需求量预测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2024-2030年主题商场行业领域需求产品（服务）功能预测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2024-2030年主题商场行业领域需求产品（服务）市场格局预测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第七章 主题商场市场竞争格局分析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主题商场行业主要企业竞争力分析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主题商场行业竞争格局分析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一、2023-2024年主题商场行业竞争分析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二、2023-2024年国内外主题商场竞争分析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三、2023-2024年中国主题商场市场竞争分析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四、2023-2024年中国主题商场市场集中度分析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三、中国主题商场行业参与国际竞争的战略市场定位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正佳投资集团有限公司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杭州大厦有限公司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长春欧亚集团有限公司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武汉中商集团股份有限公司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北京居然之家投资控股集团有限公司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万达百货股份有限公司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世纪金源投资集团有限公司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太古地产有限公司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中国香港新世界发展有限公司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北京首商集团股份有限公司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2023-2024年中国主题商场行业整体运行指标分析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中国主题商场行业总体规模分析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中国主题商场行业产销分析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中国主题商场行业财务指标总体分析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二、品牌化服务</w:t>
      </w:r>
      <w:r>
        <w:rPr>
          <w:rFonts w:hint="eastAsia"/>
        </w:rPr>
        <w:br/>
      </w:r>
      <w:r>
        <w:rPr>
          <w:rFonts w:hint="eastAsia"/>
        </w:rPr>
        <w:t>　　　　三、企业形象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第六节 中国主题商场行业SWOT分析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2024-2030年主题商场行业投资价值评估分析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中.智.林.－营销分析与营销模式推荐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当前主题商场行业生命周期阶段判断</w:t>
      </w:r>
      <w:r>
        <w:rPr>
          <w:rFonts w:hint="eastAsia"/>
        </w:rPr>
        <w:br/>
      </w:r>
      <w:r>
        <w:rPr>
          <w:rFonts w:hint="eastAsia"/>
        </w:rPr>
        <w:t>　　图表 2024年大型商业地产项目开业盘点</w:t>
      </w:r>
      <w:r>
        <w:rPr>
          <w:rFonts w:hint="eastAsia"/>
        </w:rPr>
        <w:br/>
      </w:r>
      <w:r>
        <w:rPr>
          <w:rFonts w:hint="eastAsia"/>
        </w:rPr>
        <w:t>　　图表 分业态零售企业毛利率及净利率变化情况表</w:t>
      </w:r>
      <w:r>
        <w:rPr>
          <w:rFonts w:hint="eastAsia"/>
        </w:rPr>
        <w:br/>
      </w:r>
      <w:r>
        <w:rPr>
          <w:rFonts w:hint="eastAsia"/>
        </w:rPr>
        <w:t>　　图表 2019-2024年部分品牌零售业门店增减变化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130家中国百货商业协会会员企业经营情况</w:t>
      </w:r>
      <w:r>
        <w:rPr>
          <w:rFonts w:hint="eastAsia"/>
        </w:rPr>
        <w:br/>
      </w:r>
      <w:r>
        <w:rPr>
          <w:rFonts w:hint="eastAsia"/>
        </w:rPr>
        <w:t>　　图表 2024年中国餐饮行业收入</w:t>
      </w:r>
      <w:r>
        <w:rPr>
          <w:rFonts w:hint="eastAsia"/>
        </w:rPr>
        <w:br/>
      </w:r>
      <w:r>
        <w:rPr>
          <w:rFonts w:hint="eastAsia"/>
        </w:rPr>
        <w:t>　　图表 2024年中国餐饮行业月度增幅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2019-2024年国玩具制造行业销售情况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2019-2024年财年全球零售商市场规模</w:t>
      </w:r>
      <w:r>
        <w:rPr>
          <w:rFonts w:hint="eastAsia"/>
        </w:rPr>
        <w:br/>
      </w:r>
      <w:r>
        <w:rPr>
          <w:rFonts w:hint="eastAsia"/>
        </w:rPr>
        <w:t>　　图表 全球零售商市场排名</w:t>
      </w:r>
      <w:r>
        <w:rPr>
          <w:rFonts w:hint="eastAsia"/>
        </w:rPr>
        <w:br/>
      </w:r>
      <w:r>
        <w:rPr>
          <w:rFonts w:hint="eastAsia"/>
        </w:rPr>
        <w:t>　　图表 2024年全球主题商场产能分布</w:t>
      </w:r>
      <w:r>
        <w:rPr>
          <w:rFonts w:hint="eastAsia"/>
        </w:rPr>
        <w:br/>
      </w:r>
      <w:r>
        <w:rPr>
          <w:rFonts w:hint="eastAsia"/>
        </w:rPr>
        <w:t>　　图表 2024年财年全球十大零售商排名</w:t>
      </w:r>
      <w:r>
        <w:rPr>
          <w:rFonts w:hint="eastAsia"/>
        </w:rPr>
        <w:br/>
      </w:r>
      <w:r>
        <w:rPr>
          <w:rFonts w:hint="eastAsia"/>
        </w:rPr>
        <w:t>　　图表 2024年全球零售发展指数排名</w:t>
      </w:r>
      <w:r>
        <w:rPr>
          <w:rFonts w:hint="eastAsia"/>
        </w:rPr>
        <w:br/>
      </w:r>
      <w:r>
        <w:rPr>
          <w:rFonts w:hint="eastAsia"/>
        </w:rPr>
        <w:t>　　图表 2024年主题商场行业客户性别结构</w:t>
      </w:r>
      <w:r>
        <w:rPr>
          <w:rFonts w:hint="eastAsia"/>
        </w:rPr>
        <w:br/>
      </w:r>
      <w:r>
        <w:rPr>
          <w:rFonts w:hint="eastAsia"/>
        </w:rPr>
        <w:t>　　图表 2023-2024年主题商场行业需求预测</w:t>
      </w:r>
      <w:r>
        <w:rPr>
          <w:rFonts w:hint="eastAsia"/>
        </w:rPr>
        <w:br/>
      </w:r>
      <w:r>
        <w:rPr>
          <w:rFonts w:hint="eastAsia"/>
        </w:rPr>
        <w:t>　　图表 2023-2024年主题商场行业供给预测</w:t>
      </w:r>
      <w:r>
        <w:rPr>
          <w:rFonts w:hint="eastAsia"/>
        </w:rPr>
        <w:br/>
      </w:r>
      <w:r>
        <w:rPr>
          <w:rFonts w:hint="eastAsia"/>
        </w:rPr>
        <w:t>　　图表 2023-2024年中国主题商场行业供求平衡预测</w:t>
      </w:r>
      <w:r>
        <w:rPr>
          <w:rFonts w:hint="eastAsia"/>
        </w:rPr>
        <w:br/>
      </w:r>
      <w:r>
        <w:rPr>
          <w:rFonts w:hint="eastAsia"/>
        </w:rPr>
        <w:t>　　图表 2024年长三角区域市场规模情况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2024年环渤海区域市场规模情况</w:t>
      </w:r>
      <w:r>
        <w:rPr>
          <w:rFonts w:hint="eastAsia"/>
        </w:rPr>
        <w:br/>
      </w:r>
      <w:r>
        <w:rPr>
          <w:rFonts w:hint="eastAsia"/>
        </w:rPr>
        <w:t>　　图表 2024年华北大区市场规模情况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2024年西南大区市场规模情况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2024-2030年主题商场行业领域需求量预测</w:t>
      </w:r>
      <w:r>
        <w:rPr>
          <w:rFonts w:hint="eastAsia"/>
        </w:rPr>
        <w:br/>
      </w:r>
      <w:r>
        <w:rPr>
          <w:rFonts w:hint="eastAsia"/>
        </w:rPr>
        <w:t>　　图表 2024年主题市场行业企业集中度</w:t>
      </w:r>
      <w:r>
        <w:rPr>
          <w:rFonts w:hint="eastAsia"/>
        </w:rPr>
        <w:br/>
      </w:r>
      <w:r>
        <w:rPr>
          <w:rFonts w:hint="eastAsia"/>
        </w:rPr>
        <w:t>　　图表 2024年主题商场行业区域集中度</w:t>
      </w:r>
      <w:r>
        <w:rPr>
          <w:rFonts w:hint="eastAsia"/>
        </w:rPr>
        <w:br/>
      </w:r>
      <w:r>
        <w:rPr>
          <w:rFonts w:hint="eastAsia"/>
        </w:rPr>
        <w:t>　　图表 2024年重点企业资产总计对比</w:t>
      </w:r>
      <w:r>
        <w:rPr>
          <w:rFonts w:hint="eastAsia"/>
        </w:rPr>
        <w:br/>
      </w:r>
      <w:r>
        <w:rPr>
          <w:rFonts w:hint="eastAsia"/>
        </w:rPr>
        <w:t>　　图表 2024年重点企业从业人员对比</w:t>
      </w:r>
      <w:r>
        <w:rPr>
          <w:rFonts w:hint="eastAsia"/>
        </w:rPr>
        <w:br/>
      </w:r>
      <w:r>
        <w:rPr>
          <w:rFonts w:hint="eastAsia"/>
        </w:rPr>
        <w:t>　　图表 2024年重点企业营业收入对比</w:t>
      </w:r>
      <w:r>
        <w:rPr>
          <w:rFonts w:hint="eastAsia"/>
        </w:rPr>
        <w:br/>
      </w:r>
      <w:r>
        <w:rPr>
          <w:rFonts w:hint="eastAsia"/>
        </w:rPr>
        <w:t>　　图表 2024年重点企业利润总额对比</w:t>
      </w:r>
      <w:r>
        <w:rPr>
          <w:rFonts w:hint="eastAsia"/>
        </w:rPr>
        <w:br/>
      </w:r>
      <w:r>
        <w:rPr>
          <w:rFonts w:hint="eastAsia"/>
        </w:rPr>
        <w:t>　　图表 2024年重点企业综合竞争力对比</w:t>
      </w:r>
      <w:r>
        <w:rPr>
          <w:rFonts w:hint="eastAsia"/>
        </w:rPr>
        <w:br/>
      </w:r>
      <w:r>
        <w:rPr>
          <w:rFonts w:hint="eastAsia"/>
        </w:rPr>
        <w:t>　　图表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领先企业的结构</w:t>
      </w:r>
      <w:r>
        <w:rPr>
          <w:rFonts w:hint="eastAsia"/>
        </w:rPr>
        <w:br/>
      </w:r>
      <w:r>
        <w:rPr>
          <w:rFonts w:hint="eastAsia"/>
        </w:rPr>
        <w:t>　　图表 中国主题商场行业价值链</w:t>
      </w:r>
      <w:r>
        <w:rPr>
          <w:rFonts w:hint="eastAsia"/>
        </w:rPr>
        <w:br/>
      </w:r>
      <w:r>
        <w:rPr>
          <w:rFonts w:hint="eastAsia"/>
        </w:rPr>
        <w:t>　　图表 中国主题商场行业延伸价值链</w:t>
      </w:r>
      <w:r>
        <w:rPr>
          <w:rFonts w:hint="eastAsia"/>
        </w:rPr>
        <w:br/>
      </w:r>
      <w:r>
        <w:rPr>
          <w:rFonts w:hint="eastAsia"/>
        </w:rPr>
        <w:t>　　图表 商品经营结构图</w:t>
      </w:r>
      <w:r>
        <w:rPr>
          <w:rFonts w:hint="eastAsia"/>
        </w:rPr>
        <w:br/>
      </w:r>
      <w:r>
        <w:rPr>
          <w:rFonts w:hint="eastAsia"/>
        </w:rPr>
        <w:t>　　图表 2019-2024年正佳广场销售额</w:t>
      </w:r>
      <w:r>
        <w:rPr>
          <w:rFonts w:hint="eastAsia"/>
        </w:rPr>
        <w:br/>
      </w:r>
      <w:r>
        <w:rPr>
          <w:rFonts w:hint="eastAsia"/>
        </w:rPr>
        <w:t>　　图表 广州商圈的形成</w:t>
      </w:r>
      <w:r>
        <w:rPr>
          <w:rFonts w:hint="eastAsia"/>
        </w:rPr>
        <w:br/>
      </w:r>
      <w:r>
        <w:rPr>
          <w:rFonts w:hint="eastAsia"/>
        </w:rPr>
        <w:t>　　图表 正佳广场黄金比例</w:t>
      </w:r>
      <w:r>
        <w:rPr>
          <w:rFonts w:hint="eastAsia"/>
        </w:rPr>
        <w:br/>
      </w:r>
      <w:r>
        <w:rPr>
          <w:rFonts w:hint="eastAsia"/>
        </w:rPr>
        <w:t>　　图表 正佳广场的地域环境</w:t>
      </w:r>
      <w:r>
        <w:rPr>
          <w:rFonts w:hint="eastAsia"/>
        </w:rPr>
        <w:br/>
      </w:r>
      <w:r>
        <w:rPr>
          <w:rFonts w:hint="eastAsia"/>
        </w:rPr>
        <w:t>　　图表 2019-2024年杭州大厦生产规模</w:t>
      </w:r>
      <w:r>
        <w:rPr>
          <w:rFonts w:hint="eastAsia"/>
        </w:rPr>
        <w:br/>
      </w:r>
      <w:r>
        <w:rPr>
          <w:rFonts w:hint="eastAsia"/>
        </w:rPr>
        <w:t>　　图表 2019-2024年杭州大厦销售规模</w:t>
      </w:r>
      <w:r>
        <w:rPr>
          <w:rFonts w:hint="eastAsia"/>
        </w:rPr>
        <w:br/>
      </w:r>
      <w:r>
        <w:rPr>
          <w:rFonts w:hint="eastAsia"/>
        </w:rPr>
        <w:t>　　图表 2019-2024年杭州大厦利润指标</w:t>
      </w:r>
      <w:r>
        <w:rPr>
          <w:rFonts w:hint="eastAsia"/>
        </w:rPr>
        <w:br/>
      </w:r>
      <w:r>
        <w:rPr>
          <w:rFonts w:hint="eastAsia"/>
        </w:rPr>
        <w:t>　　图表 2024年长春欧亚集团经营分析</w:t>
      </w:r>
      <w:r>
        <w:rPr>
          <w:rFonts w:hint="eastAsia"/>
        </w:rPr>
        <w:br/>
      </w:r>
      <w:r>
        <w:rPr>
          <w:rFonts w:hint="eastAsia"/>
        </w:rPr>
        <w:t>　　图表 2019-2024年长春欧亚营业利润率</w:t>
      </w:r>
      <w:r>
        <w:rPr>
          <w:rFonts w:hint="eastAsia"/>
        </w:rPr>
        <w:br/>
      </w:r>
      <w:r>
        <w:rPr>
          <w:rFonts w:hint="eastAsia"/>
        </w:rPr>
        <w:t>　　图表 2019-2024年长春欧亚净资产收益率</w:t>
      </w:r>
      <w:r>
        <w:rPr>
          <w:rFonts w:hint="eastAsia"/>
        </w:rPr>
        <w:br/>
      </w:r>
      <w:r>
        <w:rPr>
          <w:rFonts w:hint="eastAsia"/>
        </w:rPr>
        <w:t>　　图表 2019-2024年长春欧亚资产负债率</w:t>
      </w:r>
      <w:r>
        <w:rPr>
          <w:rFonts w:hint="eastAsia"/>
        </w:rPr>
        <w:br/>
      </w:r>
      <w:r>
        <w:rPr>
          <w:rFonts w:hint="eastAsia"/>
        </w:rPr>
        <w:t>　　图表 2019-2024年长春欧亚净利润增长率</w:t>
      </w:r>
      <w:r>
        <w:rPr>
          <w:rFonts w:hint="eastAsia"/>
        </w:rPr>
        <w:br/>
      </w:r>
      <w:r>
        <w:rPr>
          <w:rFonts w:hint="eastAsia"/>
        </w:rPr>
        <w:t>　　图表 2019-2024年长春欧亚净资产增长率</w:t>
      </w:r>
      <w:r>
        <w:rPr>
          <w:rFonts w:hint="eastAsia"/>
        </w:rPr>
        <w:br/>
      </w:r>
      <w:r>
        <w:rPr>
          <w:rFonts w:hint="eastAsia"/>
        </w:rPr>
        <w:t>　　图表 2024年武汉中商经营分析</w:t>
      </w:r>
      <w:r>
        <w:rPr>
          <w:rFonts w:hint="eastAsia"/>
        </w:rPr>
        <w:br/>
      </w:r>
      <w:r>
        <w:rPr>
          <w:rFonts w:hint="eastAsia"/>
        </w:rPr>
        <w:t>　　图表 2019-2024年武汉中商营业利润率</w:t>
      </w:r>
      <w:r>
        <w:rPr>
          <w:rFonts w:hint="eastAsia"/>
        </w:rPr>
        <w:br/>
      </w:r>
      <w:r>
        <w:rPr>
          <w:rFonts w:hint="eastAsia"/>
        </w:rPr>
        <w:t>　　图表 2019-2024年武汉中商净资产收益率</w:t>
      </w:r>
      <w:r>
        <w:rPr>
          <w:rFonts w:hint="eastAsia"/>
        </w:rPr>
        <w:br/>
      </w:r>
      <w:r>
        <w:rPr>
          <w:rFonts w:hint="eastAsia"/>
        </w:rPr>
        <w:t>　　图表 2019-2024年武汉中商资产负债率</w:t>
      </w:r>
      <w:r>
        <w:rPr>
          <w:rFonts w:hint="eastAsia"/>
        </w:rPr>
        <w:br/>
      </w:r>
      <w:r>
        <w:rPr>
          <w:rFonts w:hint="eastAsia"/>
        </w:rPr>
        <w:t>　　图表 2019-2024年武汉中商净利润增长率</w:t>
      </w:r>
      <w:r>
        <w:rPr>
          <w:rFonts w:hint="eastAsia"/>
        </w:rPr>
        <w:br/>
      </w:r>
      <w:r>
        <w:rPr>
          <w:rFonts w:hint="eastAsia"/>
        </w:rPr>
        <w:t>　　图表 2019-2024年武汉中商净资产增长率</w:t>
      </w:r>
      <w:r>
        <w:rPr>
          <w:rFonts w:hint="eastAsia"/>
        </w:rPr>
        <w:br/>
      </w:r>
      <w:r>
        <w:rPr>
          <w:rFonts w:hint="eastAsia"/>
        </w:rPr>
        <w:t>　　图表 2019-2024年居然之家生产规模</w:t>
      </w:r>
      <w:r>
        <w:rPr>
          <w:rFonts w:hint="eastAsia"/>
        </w:rPr>
        <w:br/>
      </w:r>
      <w:r>
        <w:rPr>
          <w:rFonts w:hint="eastAsia"/>
        </w:rPr>
        <w:t>　　图表 2019-2024年居然之家销售规模</w:t>
      </w:r>
      <w:r>
        <w:rPr>
          <w:rFonts w:hint="eastAsia"/>
        </w:rPr>
        <w:br/>
      </w:r>
      <w:r>
        <w:rPr>
          <w:rFonts w:hint="eastAsia"/>
        </w:rPr>
        <w:t>　　图表 2019-2024年居然之家利润指标</w:t>
      </w:r>
      <w:r>
        <w:rPr>
          <w:rFonts w:hint="eastAsia"/>
        </w:rPr>
        <w:br/>
      </w:r>
      <w:r>
        <w:rPr>
          <w:rFonts w:hint="eastAsia"/>
        </w:rPr>
        <w:t>　　图表 居然之家发展战略示意图</w:t>
      </w:r>
      <w:r>
        <w:rPr>
          <w:rFonts w:hint="eastAsia"/>
        </w:rPr>
        <w:br/>
      </w:r>
      <w:r>
        <w:rPr>
          <w:rFonts w:hint="eastAsia"/>
        </w:rPr>
        <w:t>　　图表 2019-2024年万达百货生产规模</w:t>
      </w:r>
      <w:r>
        <w:rPr>
          <w:rFonts w:hint="eastAsia"/>
        </w:rPr>
        <w:br/>
      </w:r>
      <w:r>
        <w:rPr>
          <w:rFonts w:hint="eastAsia"/>
        </w:rPr>
        <w:t>　　图表 2019-2024年万达百货销售规模</w:t>
      </w:r>
      <w:r>
        <w:rPr>
          <w:rFonts w:hint="eastAsia"/>
        </w:rPr>
        <w:br/>
      </w:r>
      <w:r>
        <w:rPr>
          <w:rFonts w:hint="eastAsia"/>
        </w:rPr>
        <w:t>　　图表 2019-2024年万达百货率润指标</w:t>
      </w:r>
      <w:r>
        <w:rPr>
          <w:rFonts w:hint="eastAsia"/>
        </w:rPr>
        <w:br/>
      </w:r>
      <w:r>
        <w:rPr>
          <w:rFonts w:hint="eastAsia"/>
        </w:rPr>
        <w:t>　　图表 2019-2024年世纪金源生产规模</w:t>
      </w:r>
      <w:r>
        <w:rPr>
          <w:rFonts w:hint="eastAsia"/>
        </w:rPr>
        <w:br/>
      </w:r>
      <w:r>
        <w:rPr>
          <w:rFonts w:hint="eastAsia"/>
        </w:rPr>
        <w:t>　　图表 2019-2024年世纪金源销售规模</w:t>
      </w:r>
      <w:r>
        <w:rPr>
          <w:rFonts w:hint="eastAsia"/>
        </w:rPr>
        <w:br/>
      </w:r>
      <w:r>
        <w:rPr>
          <w:rFonts w:hint="eastAsia"/>
        </w:rPr>
        <w:t>　　图表 2019-2024年世纪金源厦利润指标</w:t>
      </w:r>
      <w:r>
        <w:rPr>
          <w:rFonts w:hint="eastAsia"/>
        </w:rPr>
        <w:br/>
      </w:r>
      <w:r>
        <w:rPr>
          <w:rFonts w:hint="eastAsia"/>
        </w:rPr>
        <w:t>　　图表 2019-2024年太古地产经营情况</w:t>
      </w:r>
      <w:r>
        <w:rPr>
          <w:rFonts w:hint="eastAsia"/>
        </w:rPr>
        <w:br/>
      </w:r>
      <w:r>
        <w:rPr>
          <w:rFonts w:hint="eastAsia"/>
        </w:rPr>
        <w:t>　　图表 2019-2024年太古地产营业收入</w:t>
      </w:r>
      <w:r>
        <w:rPr>
          <w:rFonts w:hint="eastAsia"/>
        </w:rPr>
        <w:br/>
      </w:r>
      <w:r>
        <w:rPr>
          <w:rFonts w:hint="eastAsia"/>
        </w:rPr>
        <w:t>　　图表 2019-2024年太古地产资产负债率</w:t>
      </w:r>
      <w:r>
        <w:rPr>
          <w:rFonts w:hint="eastAsia"/>
        </w:rPr>
        <w:br/>
      </w:r>
      <w:r>
        <w:rPr>
          <w:rFonts w:hint="eastAsia"/>
        </w:rPr>
        <w:t>　　图表 2019-2024年太古地产每股收益</w:t>
      </w:r>
      <w:r>
        <w:rPr>
          <w:rFonts w:hint="eastAsia"/>
        </w:rPr>
        <w:br/>
      </w:r>
      <w:r>
        <w:rPr>
          <w:rFonts w:hint="eastAsia"/>
        </w:rPr>
        <w:t>　　图表 2019-2024年新世界发展生产规模</w:t>
      </w:r>
      <w:r>
        <w:rPr>
          <w:rFonts w:hint="eastAsia"/>
        </w:rPr>
        <w:br/>
      </w:r>
      <w:r>
        <w:rPr>
          <w:rFonts w:hint="eastAsia"/>
        </w:rPr>
        <w:t>　　图表 2019-2024年新世界发展销售规模</w:t>
      </w:r>
      <w:r>
        <w:rPr>
          <w:rFonts w:hint="eastAsia"/>
        </w:rPr>
        <w:br/>
      </w:r>
      <w:r>
        <w:rPr>
          <w:rFonts w:hint="eastAsia"/>
        </w:rPr>
        <w:t>　　图表 2019-2024年新世界发展利润指标</w:t>
      </w:r>
      <w:r>
        <w:rPr>
          <w:rFonts w:hint="eastAsia"/>
        </w:rPr>
        <w:br/>
      </w:r>
      <w:r>
        <w:rPr>
          <w:rFonts w:hint="eastAsia"/>
        </w:rPr>
        <w:t>　　图表 2019-2024年首商集团经营情况</w:t>
      </w:r>
      <w:r>
        <w:rPr>
          <w:rFonts w:hint="eastAsia"/>
        </w:rPr>
        <w:br/>
      </w:r>
      <w:r>
        <w:rPr>
          <w:rFonts w:hint="eastAsia"/>
        </w:rPr>
        <w:t>　　图表 2019-2024年首商集团营业利润率</w:t>
      </w:r>
      <w:r>
        <w:rPr>
          <w:rFonts w:hint="eastAsia"/>
        </w:rPr>
        <w:br/>
      </w:r>
      <w:r>
        <w:rPr>
          <w:rFonts w:hint="eastAsia"/>
        </w:rPr>
        <w:t>　　图表 2019-2024年首商集团净资产收益率</w:t>
      </w:r>
      <w:r>
        <w:rPr>
          <w:rFonts w:hint="eastAsia"/>
        </w:rPr>
        <w:br/>
      </w:r>
      <w:r>
        <w:rPr>
          <w:rFonts w:hint="eastAsia"/>
        </w:rPr>
        <w:t>　　图表 2019-2024年首商集团资产负债率</w:t>
      </w:r>
      <w:r>
        <w:rPr>
          <w:rFonts w:hint="eastAsia"/>
        </w:rPr>
        <w:br/>
      </w:r>
      <w:r>
        <w:rPr>
          <w:rFonts w:hint="eastAsia"/>
        </w:rPr>
        <w:t>　　图表 2019-2024年首商集团净利润增长率</w:t>
      </w:r>
      <w:r>
        <w:rPr>
          <w:rFonts w:hint="eastAsia"/>
        </w:rPr>
        <w:br/>
      </w:r>
      <w:r>
        <w:rPr>
          <w:rFonts w:hint="eastAsia"/>
        </w:rPr>
        <w:t>　　图表 2019-2024年首商集团净资产增长率</w:t>
      </w:r>
      <w:r>
        <w:rPr>
          <w:rFonts w:hint="eastAsia"/>
        </w:rPr>
        <w:br/>
      </w:r>
      <w:r>
        <w:rPr>
          <w:rFonts w:hint="eastAsia"/>
        </w:rPr>
        <w:t>　　图表 2024年中国主题商场行业企业数量结构</w:t>
      </w:r>
      <w:r>
        <w:rPr>
          <w:rFonts w:hint="eastAsia"/>
        </w:rPr>
        <w:br/>
      </w:r>
      <w:r>
        <w:rPr>
          <w:rFonts w:hint="eastAsia"/>
        </w:rPr>
        <w:t>　　图表 2024年中国主题商场行业产成品使用情况</w:t>
      </w:r>
      <w:r>
        <w:rPr>
          <w:rFonts w:hint="eastAsia"/>
        </w:rPr>
        <w:br/>
      </w:r>
      <w:r>
        <w:rPr>
          <w:rFonts w:hint="eastAsia"/>
        </w:rPr>
        <w:t>　　图表 2019-2024年中国主题商场行业产品销售收入</w:t>
      </w:r>
      <w:r>
        <w:rPr>
          <w:rFonts w:hint="eastAsia"/>
        </w:rPr>
        <w:br/>
      </w:r>
      <w:r>
        <w:rPr>
          <w:rFonts w:hint="eastAsia"/>
        </w:rPr>
        <w:t>　　图表 2019-2024年中国主题商场行业营业利润率</w:t>
      </w:r>
      <w:r>
        <w:rPr>
          <w:rFonts w:hint="eastAsia"/>
        </w:rPr>
        <w:br/>
      </w:r>
      <w:r>
        <w:rPr>
          <w:rFonts w:hint="eastAsia"/>
        </w:rPr>
        <w:t>　　图表 2019-2024年中国主题商场行业净资产收益率</w:t>
      </w:r>
      <w:r>
        <w:rPr>
          <w:rFonts w:hint="eastAsia"/>
        </w:rPr>
        <w:br/>
      </w:r>
      <w:r>
        <w:rPr>
          <w:rFonts w:hint="eastAsia"/>
        </w:rPr>
        <w:t>　　图表 2019-2024年中国主题商场行业流动比率</w:t>
      </w:r>
      <w:r>
        <w:rPr>
          <w:rFonts w:hint="eastAsia"/>
        </w:rPr>
        <w:br/>
      </w:r>
      <w:r>
        <w:rPr>
          <w:rFonts w:hint="eastAsia"/>
        </w:rPr>
        <w:t>　　图表 2019-2024年中国主题商场行业流资产负债率</w:t>
      </w:r>
      <w:r>
        <w:rPr>
          <w:rFonts w:hint="eastAsia"/>
        </w:rPr>
        <w:br/>
      </w:r>
      <w:r>
        <w:rPr>
          <w:rFonts w:hint="eastAsia"/>
        </w:rPr>
        <w:t>　　图表 2019-2024年中国主题商场行业存货周转率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2019-2024年中国主题商场行业总资产周转率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2019-2024年中国主题商场行业净利润增长率</w:t>
      </w:r>
      <w:r>
        <w:rPr>
          <w:rFonts w:hint="eastAsia"/>
        </w:rPr>
        <w:br/>
      </w:r>
      <w:r>
        <w:rPr>
          <w:rFonts w:hint="eastAsia"/>
        </w:rPr>
        <w:t>　　图表 2019-2024年中国主题商场行业净资产增长率</w:t>
      </w:r>
      <w:r>
        <w:rPr>
          <w:rFonts w:hint="eastAsia"/>
        </w:rPr>
        <w:br/>
      </w:r>
      <w:r>
        <w:rPr>
          <w:rFonts w:hint="eastAsia"/>
        </w:rPr>
        <w:t>　　图表 2019-2024年美国百货业并购情况</w:t>
      </w:r>
      <w:r>
        <w:rPr>
          <w:rFonts w:hint="eastAsia"/>
        </w:rPr>
        <w:br/>
      </w:r>
      <w:r>
        <w:rPr>
          <w:rFonts w:hint="eastAsia"/>
        </w:rPr>
        <w:t>　　图表 2019-2024年美国百货业集中度</w:t>
      </w:r>
      <w:r>
        <w:rPr>
          <w:rFonts w:hint="eastAsia"/>
        </w:rPr>
        <w:br/>
      </w:r>
      <w:r>
        <w:rPr>
          <w:rFonts w:hint="eastAsia"/>
        </w:rPr>
        <w:t>　　图表 中国零售行业三次并购潮都发生在经济周期底部阶段</w:t>
      </w:r>
      <w:r>
        <w:rPr>
          <w:rFonts w:hint="eastAsia"/>
        </w:rPr>
        <w:br/>
      </w:r>
      <w:r>
        <w:rPr>
          <w:rFonts w:hint="eastAsia"/>
        </w:rPr>
        <w:t>　　图表 不同零售业态的竞争态势</w:t>
      </w:r>
      <w:r>
        <w:rPr>
          <w:rFonts w:hint="eastAsia"/>
        </w:rPr>
        <w:br/>
      </w:r>
      <w:r>
        <w:rPr>
          <w:rFonts w:hint="eastAsia"/>
        </w:rPr>
        <w:t>　　图表 不同零售业态的需求特征</w:t>
      </w:r>
      <w:r>
        <w:rPr>
          <w:rFonts w:hint="eastAsia"/>
        </w:rPr>
        <w:br/>
      </w:r>
      <w:r>
        <w:rPr>
          <w:rFonts w:hint="eastAsia"/>
        </w:rPr>
        <w:t>　　图表 企业营销价值过程图</w:t>
      </w:r>
      <w:r>
        <w:rPr>
          <w:rFonts w:hint="eastAsia"/>
        </w:rPr>
        <w:br/>
      </w:r>
      <w:r>
        <w:rPr>
          <w:rFonts w:hint="eastAsia"/>
        </w:rPr>
        <w:t>　　图表 主题商场价值流程图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5657d251645a3" w:history="1">
        <w:r>
          <w:rPr>
            <w:rStyle w:val="Hyperlink"/>
          </w:rPr>
          <w:t>2024-2030年中国主题商场市场深度调查研究与发展前景分析报告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5657d251645a3" w:history="1">
        <w:r>
          <w:rPr>
            <w:rStyle w:val="Hyperlink"/>
          </w:rPr>
          <w:t>https://www.20087.com/M_JianCaiFangChan/79/ZhuTiShangChangShiChangDiaoYanYuQianJingYuCe.html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96daf43304d2c" w:history="1">
      <w:r>
        <w:rPr>
          <w:rStyle w:val="Hyperlink"/>
        </w:rPr>
        <w:t>2024-2030年中国主题商场市场深度调查研究与发展前景分析报告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9/ZhuTiShangChangShiChangDiaoYanYuQianJingYuCe.html" TargetMode="External" Id="Raf75657d2516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9/ZhuTiShangChangShiChangDiaoYanYuQianJingYuCe.html" TargetMode="External" Id="R02596daf4330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2024-04-05T05:28:00Z</dcterms:created>
  <dcterms:modified xsi:type="dcterms:W3CDTF">2024-04-05T06:28:00Z</dcterms:modified>
  <dc:subject>2024-2030年中国主题商场市场深度调查研究与发展前景分析报告</dc:subject>
  <dc:title>2024-2030年中国主题商场市场深度调查研究与发展前景分析报告</dc:title>
  <cp:keywords>2024-2030年中国主题商场市场深度调查研究与发展前景分析报告</cp:keywords>
  <dc:description>2024-2030年中国主题商场市场深度调查研究与发展前景分析报告</dc:description>
</cp:coreProperties>
</file>